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9363F2" w:rsidRDefault="00F71D1E">
      <w:pPr>
        <w:jc w:val="center"/>
        <w:rPr>
          <w:b/>
        </w:rPr>
      </w:pPr>
      <w:r>
        <w:rPr>
          <w:b/>
        </w:rPr>
        <w:t xml:space="preserve">Итоги социально-экономического развития </w:t>
      </w:r>
    </w:p>
    <w:p w:rsidR="009363F2" w:rsidRDefault="00F71D1E">
      <w:pPr>
        <w:jc w:val="center"/>
      </w:pPr>
      <w:r>
        <w:rPr>
          <w:b/>
        </w:rPr>
        <w:t>Брянской области в 202</w:t>
      </w:r>
      <w:r>
        <w:rPr>
          <w:b/>
          <w:color w:val="000000"/>
        </w:rPr>
        <w:t>2</w:t>
      </w:r>
      <w:r>
        <w:rPr>
          <w:b/>
        </w:rPr>
        <w:t xml:space="preserve"> году</w:t>
      </w:r>
    </w:p>
    <w:p w:rsidR="009363F2" w:rsidRDefault="009363F2">
      <w:pPr>
        <w:jc w:val="center"/>
        <w:rPr>
          <w:b/>
        </w:rPr>
      </w:pPr>
    </w:p>
    <w:p w:rsidR="009363F2" w:rsidRDefault="00F71D1E">
      <w:pPr>
        <w:ind w:firstLine="709"/>
        <w:jc w:val="both"/>
      </w:pPr>
      <w:r>
        <w:rPr>
          <w:b/>
        </w:rPr>
        <w:t>Объем валового регионального продукта</w:t>
      </w:r>
      <w:r>
        <w:t xml:space="preserve"> в 20</w:t>
      </w:r>
      <w:r>
        <w:rPr>
          <w:color w:val="000000"/>
        </w:rPr>
        <w:t>21</w:t>
      </w:r>
      <w:r>
        <w:t xml:space="preserve"> году составил </w:t>
      </w:r>
      <w:r>
        <w:rPr>
          <w:color w:val="000000"/>
        </w:rPr>
        <w:t>468,7</w:t>
      </w:r>
      <w:r>
        <w:t xml:space="preserve"> млрд. рублей, индекс физического объема — </w:t>
      </w:r>
      <w:r>
        <w:rPr>
          <w:color w:val="000000"/>
        </w:rPr>
        <w:t>103,8</w:t>
      </w:r>
      <w:r>
        <w:t xml:space="preserve"> процента в сопоставимых ценах к уровню 20</w:t>
      </w:r>
      <w:r>
        <w:rPr>
          <w:color w:val="000000"/>
        </w:rPr>
        <w:t>20</w:t>
      </w:r>
      <w:r>
        <w:t xml:space="preserve"> года, в 202</w:t>
      </w:r>
      <w:r>
        <w:rPr>
          <w:color w:val="000000"/>
        </w:rPr>
        <w:t>2</w:t>
      </w:r>
      <w:r>
        <w:t xml:space="preserve"> году ВРП оценивается в </w:t>
      </w:r>
      <w:r>
        <w:rPr>
          <w:color w:val="000000"/>
        </w:rPr>
        <w:t>502,1</w:t>
      </w:r>
      <w:r>
        <w:t xml:space="preserve"> млрд. </w:t>
      </w:r>
      <w:r>
        <w:rPr>
          <w:color w:val="000000"/>
        </w:rPr>
        <w:t>р</w:t>
      </w:r>
      <w:r>
        <w:t>ублей (</w:t>
      </w:r>
      <w:r>
        <w:rPr>
          <w:color w:val="000000"/>
        </w:rPr>
        <w:t>101,0</w:t>
      </w:r>
      <w:r>
        <w:t xml:space="preserve"> процент к уровню 20</w:t>
      </w:r>
      <w:r>
        <w:rPr>
          <w:color w:val="000000"/>
        </w:rPr>
        <w:t xml:space="preserve">21 </w:t>
      </w:r>
      <w:r>
        <w:t>года).</w:t>
      </w:r>
    </w:p>
    <w:p w:rsidR="009363F2" w:rsidRDefault="00F71D1E">
      <w:pPr>
        <w:ind w:firstLine="700"/>
        <w:jc w:val="both"/>
      </w:pPr>
      <w:proofErr w:type="gramStart"/>
      <w:r>
        <w:t xml:space="preserve">Ведущими видами экономической деятельности являются обрабатывающие производства; сельское, лесное хозяйство, охота, рыболовство и рыбоводство; строительство; торговля оптовая и розничная, ремонт автотранспортных средств и мотоциклов; деятельность по операциям с недвижимым имуществом; государственное управление и обеспечение военной безопасности; транспортировка и хранение; деятельность в области здравоохранения и социальных услуг; образование, на долю которых приходится </w:t>
      </w:r>
      <w:r>
        <w:rPr>
          <w:color w:val="000000"/>
        </w:rPr>
        <w:t xml:space="preserve">86,7 </w:t>
      </w:r>
      <w:r>
        <w:t>процент</w:t>
      </w:r>
      <w:r>
        <w:rPr>
          <w:color w:val="000000"/>
        </w:rPr>
        <w:t>а</w:t>
      </w:r>
      <w:r>
        <w:t xml:space="preserve"> произведенного ВРП.</w:t>
      </w:r>
      <w:proofErr w:type="gramEnd"/>
    </w:p>
    <w:p w:rsidR="009363F2" w:rsidRDefault="00F71D1E">
      <w:pPr>
        <w:pStyle w:val="LTTitel"/>
        <w:rPr>
          <w:rFonts w:ascii="Times New Roman" w:hAnsi="Times New Roman" w:cs="Times New Roman"/>
          <w:b/>
          <w:i/>
          <w:iCs/>
          <w:color w:val="000099"/>
          <w:sz w:val="28"/>
          <w:szCs w:val="28"/>
        </w:rPr>
      </w:pPr>
      <w:r>
        <w:rPr>
          <w:rFonts w:ascii="Times New Roman" w:hAnsi="Times New Roman" w:cs="Times New Roman"/>
          <w:b/>
          <w:i/>
          <w:iCs/>
          <w:color w:val="000099"/>
          <w:sz w:val="28"/>
          <w:szCs w:val="28"/>
        </w:rPr>
        <w:t>Объем ВРП, млрд. рублей</w:t>
      </w:r>
    </w:p>
    <w:p w:rsidR="009363F2" w:rsidRDefault="00F71D1E">
      <w:pPr>
        <w:pStyle w:val="LTTitel"/>
        <w:rPr>
          <w:sz w:val="28"/>
          <w:szCs w:val="28"/>
          <w:lang w:val="en-US"/>
        </w:rPr>
      </w:pPr>
      <w:r>
        <w:rPr>
          <w:noProof/>
          <w:lang w:eastAsia="ru-RU" w:bidi="ar-SA"/>
        </w:rPr>
        <w:drawing>
          <wp:inline distT="0" distB="0" distL="0" distR="0">
            <wp:extent cx="5124450" cy="2876550"/>
            <wp:effectExtent l="0" t="0" r="0" b="0"/>
            <wp:docPr id="1" name="Рисунок 1" descr="D:\soft\image-convert\input\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D:\soft\image-convert\input\01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0" cy="2876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363F2" w:rsidRDefault="00F71D1E">
      <w:pPr>
        <w:pStyle w:val="LTTitel"/>
      </w:pPr>
      <w:r>
        <w:rPr>
          <w:rFonts w:ascii="Times New Roman" w:hAnsi="Times New Roman" w:cs="Times New Roman"/>
          <w:b/>
          <w:i/>
          <w:iCs/>
          <w:color w:val="000099"/>
          <w:sz w:val="28"/>
          <w:szCs w:val="28"/>
        </w:rPr>
        <w:t>Динамика темпов роста В</w:t>
      </w:r>
      <w:proofErr w:type="gramStart"/>
      <w:r>
        <w:rPr>
          <w:rFonts w:ascii="Times New Roman" w:hAnsi="Times New Roman" w:cs="Times New Roman"/>
          <w:b/>
          <w:i/>
          <w:iCs/>
          <w:color w:val="000099"/>
          <w:sz w:val="28"/>
          <w:szCs w:val="28"/>
        </w:rPr>
        <w:t>РП в пр</w:t>
      </w:r>
      <w:proofErr w:type="gramEnd"/>
      <w:r>
        <w:rPr>
          <w:rFonts w:ascii="Times New Roman" w:hAnsi="Times New Roman" w:cs="Times New Roman"/>
          <w:b/>
          <w:i/>
          <w:iCs/>
          <w:color w:val="000099"/>
          <w:sz w:val="28"/>
          <w:szCs w:val="28"/>
        </w:rPr>
        <w:t>оцентах к предыдущему году</w:t>
      </w:r>
      <w:r>
        <w:rPr>
          <w:b/>
          <w:i/>
          <w:iCs/>
          <w:color w:val="0C0991"/>
        </w:rPr>
        <w:t xml:space="preserve"> </w:t>
      </w:r>
      <w:r>
        <w:rPr>
          <w:noProof/>
          <w:lang w:eastAsia="ru-RU" w:bidi="ar-SA"/>
        </w:rPr>
        <w:drawing>
          <wp:inline distT="0" distB="0" distL="0" distR="0">
            <wp:extent cx="5019675" cy="2714625"/>
            <wp:effectExtent l="0" t="0" r="0" b="0"/>
            <wp:docPr id="2" name="Рисунок 3" descr="D:\soft\image-convert\input\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3" descr="D:\soft\image-convert\input\02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b="37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9675" cy="2714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363F2" w:rsidRDefault="009363F2">
      <w:pPr>
        <w:jc w:val="center"/>
      </w:pPr>
    </w:p>
    <w:p w:rsidR="009363F2" w:rsidRDefault="009363F2">
      <w:pPr>
        <w:jc w:val="center"/>
      </w:pPr>
    </w:p>
    <w:p w:rsidR="009363F2" w:rsidRDefault="00F71D1E">
      <w:pPr>
        <w:ind w:firstLine="709"/>
        <w:jc w:val="both"/>
      </w:pPr>
      <w:r>
        <w:rPr>
          <w:b/>
        </w:rPr>
        <w:t>Промышленными предприятиями</w:t>
      </w:r>
      <w:r>
        <w:t xml:space="preserve"> области отгружено товаров собственного производства на </w:t>
      </w:r>
      <w:r>
        <w:rPr>
          <w:color w:val="000000"/>
        </w:rPr>
        <w:t>395,8</w:t>
      </w:r>
      <w:r>
        <w:t xml:space="preserve"> млрд. рублей. Индекс промышленного производства составил </w:t>
      </w:r>
      <w:r>
        <w:rPr>
          <w:color w:val="000000"/>
        </w:rPr>
        <w:t>117,7</w:t>
      </w:r>
      <w:r>
        <w:t xml:space="preserve"> процента.</w:t>
      </w:r>
      <w:r>
        <w:rPr>
          <w:b/>
        </w:rPr>
        <w:t xml:space="preserve"> </w:t>
      </w:r>
    </w:p>
    <w:p w:rsidR="009363F2" w:rsidRDefault="009363F2">
      <w:pPr>
        <w:ind w:firstLine="709"/>
        <w:jc w:val="both"/>
      </w:pPr>
    </w:p>
    <w:p w:rsidR="009363F2" w:rsidRDefault="00F71D1E">
      <w:pPr>
        <w:ind w:firstLine="709"/>
        <w:jc w:val="center"/>
        <w:rPr>
          <w:b/>
          <w:i/>
          <w:iCs/>
          <w:color w:val="0B0897"/>
        </w:rPr>
      </w:pPr>
      <w:r>
        <w:rPr>
          <w:b/>
          <w:i/>
          <w:iCs/>
          <w:color w:val="0B0897"/>
        </w:rPr>
        <w:t>Объем отгруженных товаров собственного производства, выполненных работ и услуг собственными силами, млн. рублей</w:t>
      </w:r>
    </w:p>
    <w:p w:rsidR="009363F2" w:rsidRDefault="00F71D1E">
      <w:pPr>
        <w:jc w:val="center"/>
        <w:rPr>
          <w:b/>
        </w:rPr>
      </w:pPr>
      <w:r>
        <w:rPr>
          <w:noProof/>
          <w:lang w:eastAsia="ru-RU"/>
        </w:rPr>
        <w:drawing>
          <wp:inline distT="0" distB="0" distL="0" distR="0">
            <wp:extent cx="5105400" cy="2876550"/>
            <wp:effectExtent l="0" t="0" r="0" b="0"/>
            <wp:docPr id="3" name="Рисунок 10" descr="D:\soft\image-convert\input\0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10" descr="D:\soft\image-convert\input\03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5400" cy="2876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363F2" w:rsidRDefault="00F71D1E">
      <w:pPr>
        <w:jc w:val="center"/>
        <w:rPr>
          <w:b/>
          <w:bCs/>
          <w:i/>
          <w:iCs/>
          <w:color w:val="0B0897"/>
        </w:rPr>
      </w:pPr>
      <w:r>
        <w:rPr>
          <w:b/>
          <w:bCs/>
          <w:i/>
          <w:iCs/>
          <w:color w:val="0B0897"/>
        </w:rPr>
        <w:t xml:space="preserve">Динамика индексов промышленного производства, </w:t>
      </w:r>
    </w:p>
    <w:p w:rsidR="009363F2" w:rsidRDefault="00F71D1E">
      <w:pPr>
        <w:jc w:val="center"/>
        <w:rPr>
          <w:b/>
          <w:bCs/>
          <w:i/>
          <w:iCs/>
          <w:color w:val="0B0897"/>
        </w:rPr>
      </w:pPr>
      <w:proofErr w:type="gramStart"/>
      <w:r>
        <w:rPr>
          <w:b/>
          <w:bCs/>
          <w:i/>
          <w:iCs/>
          <w:color w:val="0B0897"/>
        </w:rPr>
        <w:t>в</w:t>
      </w:r>
      <w:proofErr w:type="gramEnd"/>
      <w:r>
        <w:rPr>
          <w:b/>
          <w:bCs/>
          <w:i/>
          <w:iCs/>
          <w:color w:val="0B0897"/>
        </w:rPr>
        <w:t xml:space="preserve"> % </w:t>
      </w:r>
      <w:proofErr w:type="gramStart"/>
      <w:r>
        <w:rPr>
          <w:b/>
          <w:bCs/>
          <w:i/>
          <w:iCs/>
          <w:color w:val="0B0897"/>
        </w:rPr>
        <w:t>к</w:t>
      </w:r>
      <w:proofErr w:type="gramEnd"/>
      <w:r>
        <w:rPr>
          <w:b/>
          <w:bCs/>
          <w:i/>
          <w:iCs/>
          <w:color w:val="0B0897"/>
        </w:rPr>
        <w:t xml:space="preserve"> предыдущему году </w:t>
      </w:r>
    </w:p>
    <w:p w:rsidR="009363F2" w:rsidRDefault="00F71D1E">
      <w:pPr>
        <w:jc w:val="center"/>
        <w:rPr>
          <w:b/>
          <w:bCs/>
          <w:i/>
          <w:iCs/>
          <w:color w:val="0B0897"/>
        </w:rPr>
      </w:pPr>
      <w:r>
        <w:rPr>
          <w:noProof/>
          <w:lang w:eastAsia="ru-RU"/>
        </w:rPr>
        <w:drawing>
          <wp:inline distT="0" distB="0" distL="0" distR="0">
            <wp:extent cx="5114925" cy="2876550"/>
            <wp:effectExtent l="0" t="0" r="0" b="0"/>
            <wp:docPr id="4" name="Рисунок 13" descr="D:\soft\image-convert\input\0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13" descr="D:\soft\image-convert\input\04.pn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4925" cy="2876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363F2" w:rsidRDefault="009363F2">
      <w:pPr>
        <w:jc w:val="center"/>
        <w:rPr>
          <w:b/>
          <w:bCs/>
          <w:i/>
          <w:iCs/>
          <w:color w:val="0B0897"/>
          <w:sz w:val="20"/>
          <w:szCs w:val="20"/>
        </w:rPr>
      </w:pPr>
    </w:p>
    <w:p w:rsidR="009363F2" w:rsidRDefault="00F71D1E">
      <w:pPr>
        <w:ind w:firstLine="708"/>
        <w:jc w:val="both"/>
      </w:pPr>
      <w:proofErr w:type="gramStart"/>
      <w:r>
        <w:rPr>
          <w:color w:val="000000"/>
        </w:rPr>
        <w:t xml:space="preserve">Увеличился выпуск продукции по следующим видам деятельности: </w:t>
      </w:r>
      <w:r>
        <w:rPr>
          <w:color w:val="000000"/>
          <w:szCs w:val="20"/>
        </w:rPr>
        <w:t xml:space="preserve">производство машин и оборудования, не включенных в другие группировки — в 6,1 раза; </w:t>
      </w:r>
      <w:r>
        <w:rPr>
          <w:color w:val="000000"/>
        </w:rPr>
        <w:t xml:space="preserve">производство компьютеров, электронных и оптических изделий — </w:t>
      </w:r>
      <w:r>
        <w:rPr>
          <w:color w:val="000000"/>
          <w:szCs w:val="20"/>
        </w:rPr>
        <w:t>на 34,5</w:t>
      </w:r>
      <w:r>
        <w:rPr>
          <w:color w:val="000000"/>
        </w:rPr>
        <w:t xml:space="preserve"> процента; </w:t>
      </w:r>
      <w:r>
        <w:rPr>
          <w:color w:val="000000"/>
          <w:szCs w:val="20"/>
        </w:rPr>
        <w:t>производство химических веществ и химических продуктов — на 19,8 процента;</w:t>
      </w:r>
      <w:r>
        <w:rPr>
          <w:color w:val="000000"/>
        </w:rPr>
        <w:t xml:space="preserve">  </w:t>
      </w:r>
      <w:r>
        <w:rPr>
          <w:color w:val="000000"/>
          <w:szCs w:val="20"/>
        </w:rPr>
        <w:t xml:space="preserve">ремонт и монтаж машин и оборудования — на 19,0 процентов; </w:t>
      </w:r>
      <w:r>
        <w:rPr>
          <w:color w:val="000000"/>
          <w:szCs w:val="20"/>
        </w:rPr>
        <w:lastRenderedPageBreak/>
        <w:t>производство электрического оборудования — на 15,0 процентов;</w:t>
      </w:r>
      <w:proofErr w:type="gramEnd"/>
      <w:r>
        <w:rPr>
          <w:color w:val="000000"/>
          <w:szCs w:val="20"/>
        </w:rPr>
        <w:t xml:space="preserve"> производство табачных изделий - на 14,3 процента; </w:t>
      </w:r>
      <w:r>
        <w:rPr>
          <w:color w:val="000000"/>
        </w:rPr>
        <w:t xml:space="preserve">производство мебели — на 11,9 процента; </w:t>
      </w:r>
      <w:r>
        <w:rPr>
          <w:color w:val="000000"/>
          <w:szCs w:val="20"/>
        </w:rPr>
        <w:t>металлургическое производство — на 6,9 процента; производство готовых металлических изделий, кроме машин и оборудования — на 5,4 процента;  производство текстильных изделий — на 1,2 процента.</w:t>
      </w:r>
    </w:p>
    <w:p w:rsidR="009363F2" w:rsidRDefault="00F71D1E">
      <w:pPr>
        <w:ind w:firstLine="709"/>
        <w:jc w:val="both"/>
      </w:pPr>
      <w:r>
        <w:rPr>
          <w:szCs w:val="20"/>
        </w:rPr>
        <w:t>В 20</w:t>
      </w:r>
      <w:r>
        <w:rPr>
          <w:color w:val="000000"/>
          <w:szCs w:val="20"/>
        </w:rPr>
        <w:t xml:space="preserve">22 </w:t>
      </w:r>
      <w:r>
        <w:rPr>
          <w:szCs w:val="20"/>
        </w:rPr>
        <w:t xml:space="preserve">году объем производства продукции </w:t>
      </w:r>
      <w:r>
        <w:rPr>
          <w:b/>
          <w:szCs w:val="20"/>
        </w:rPr>
        <w:t>сельского хозяйства</w:t>
      </w:r>
      <w:r>
        <w:rPr>
          <w:szCs w:val="20"/>
        </w:rPr>
        <w:t xml:space="preserve"> во всех категориях хозяйств составил </w:t>
      </w:r>
      <w:r>
        <w:rPr>
          <w:color w:val="000000"/>
          <w:szCs w:val="20"/>
        </w:rPr>
        <w:t>134,18</w:t>
      </w:r>
      <w:r>
        <w:rPr>
          <w:szCs w:val="20"/>
        </w:rPr>
        <w:t xml:space="preserve"> млрд. рублей или </w:t>
      </w:r>
      <w:r>
        <w:rPr>
          <w:color w:val="000000"/>
          <w:szCs w:val="20"/>
        </w:rPr>
        <w:t>110,7</w:t>
      </w:r>
      <w:r>
        <w:rPr>
          <w:szCs w:val="20"/>
        </w:rPr>
        <w:t xml:space="preserve"> процента в сопоставимых ценах к уровню 20</w:t>
      </w:r>
      <w:r>
        <w:rPr>
          <w:color w:val="000000"/>
          <w:szCs w:val="20"/>
        </w:rPr>
        <w:t>21</w:t>
      </w:r>
      <w:r>
        <w:rPr>
          <w:szCs w:val="20"/>
        </w:rPr>
        <w:t xml:space="preserve"> года, </w:t>
      </w:r>
      <w:r>
        <w:t xml:space="preserve">в том числе продукции растениеводства – </w:t>
      </w:r>
      <w:r>
        <w:rPr>
          <w:color w:val="000000"/>
        </w:rPr>
        <w:t>66,64</w:t>
      </w:r>
      <w:r>
        <w:t xml:space="preserve"> млрд. </w:t>
      </w:r>
      <w:r>
        <w:rPr>
          <w:color w:val="000000"/>
        </w:rPr>
        <w:t>р</w:t>
      </w:r>
      <w:r>
        <w:t>ублей (</w:t>
      </w:r>
      <w:r>
        <w:rPr>
          <w:color w:val="000000"/>
        </w:rPr>
        <w:t>106,5</w:t>
      </w:r>
      <w:r>
        <w:t xml:space="preserve"> процента), продукции животноводства – </w:t>
      </w:r>
      <w:r>
        <w:rPr>
          <w:color w:val="000000"/>
        </w:rPr>
        <w:t>67,54</w:t>
      </w:r>
      <w:r>
        <w:t xml:space="preserve"> млрд. рублей (</w:t>
      </w:r>
      <w:r>
        <w:rPr>
          <w:color w:val="000000"/>
        </w:rPr>
        <w:t>115,5</w:t>
      </w:r>
      <w:r>
        <w:t xml:space="preserve"> процента).</w:t>
      </w:r>
    </w:p>
    <w:p w:rsidR="009363F2" w:rsidRDefault="009363F2">
      <w:pPr>
        <w:ind w:firstLine="709"/>
        <w:jc w:val="both"/>
      </w:pPr>
    </w:p>
    <w:p w:rsidR="009363F2" w:rsidRDefault="00F71D1E">
      <w:pPr>
        <w:ind w:firstLine="709"/>
        <w:jc w:val="center"/>
        <w:rPr>
          <w:b/>
          <w:bCs/>
          <w:i/>
          <w:iCs/>
          <w:color w:val="0C0991"/>
        </w:rPr>
      </w:pPr>
      <w:r>
        <w:rPr>
          <w:b/>
          <w:bCs/>
          <w:i/>
          <w:iCs/>
          <w:color w:val="0C0991"/>
        </w:rPr>
        <w:t>Производство продукции сельского хозяйства, млн. рублей</w:t>
      </w:r>
    </w:p>
    <w:p w:rsidR="009363F2" w:rsidRDefault="00F71D1E">
      <w:pPr>
        <w:ind w:firstLine="709"/>
        <w:jc w:val="both"/>
      </w:pPr>
      <w:r>
        <w:rPr>
          <w:noProof/>
          <w:lang w:eastAsia="ru-RU"/>
        </w:rPr>
        <w:drawing>
          <wp:inline distT="0" distB="0" distL="0" distR="0">
            <wp:extent cx="5114925" cy="2876550"/>
            <wp:effectExtent l="0" t="0" r="0" b="0"/>
            <wp:docPr id="5" name="Рисунок 15" descr="D:\soft\image-convert\input\0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15" descr="D:\soft\image-convert\input\05.pn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4925" cy="2876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363F2" w:rsidRDefault="009363F2">
      <w:pPr>
        <w:ind w:firstLine="709"/>
        <w:jc w:val="center"/>
      </w:pPr>
    </w:p>
    <w:p w:rsidR="009363F2" w:rsidRDefault="00F71D1E">
      <w:pPr>
        <w:pStyle w:val="a7"/>
        <w:spacing w:after="0"/>
        <w:jc w:val="center"/>
        <w:rPr>
          <w:b/>
          <w:i/>
          <w:iCs/>
          <w:color w:val="0C0991"/>
          <w:sz w:val="28"/>
          <w:szCs w:val="28"/>
        </w:rPr>
      </w:pPr>
      <w:r>
        <w:rPr>
          <w:b/>
          <w:i/>
          <w:iCs/>
          <w:color w:val="0C0991"/>
          <w:sz w:val="28"/>
          <w:szCs w:val="28"/>
        </w:rPr>
        <w:t xml:space="preserve">Динамика индексов производства продукции сельского хозяйства </w:t>
      </w:r>
    </w:p>
    <w:p w:rsidR="009363F2" w:rsidRDefault="00F71D1E">
      <w:pPr>
        <w:pStyle w:val="a7"/>
        <w:spacing w:after="0"/>
        <w:jc w:val="center"/>
        <w:rPr>
          <w:b/>
          <w:i/>
          <w:iCs/>
          <w:color w:val="0C0991"/>
          <w:sz w:val="28"/>
          <w:szCs w:val="28"/>
        </w:rPr>
      </w:pPr>
      <w:r>
        <w:rPr>
          <w:b/>
          <w:i/>
          <w:iCs/>
          <w:color w:val="0C0991"/>
          <w:sz w:val="28"/>
          <w:szCs w:val="28"/>
        </w:rPr>
        <w:t xml:space="preserve">(в хозяйствах всех категорий), </w:t>
      </w:r>
      <w:proofErr w:type="gramStart"/>
      <w:r>
        <w:rPr>
          <w:b/>
          <w:i/>
          <w:iCs/>
          <w:color w:val="0C0991"/>
          <w:sz w:val="28"/>
          <w:szCs w:val="28"/>
        </w:rPr>
        <w:t>в</w:t>
      </w:r>
      <w:proofErr w:type="gramEnd"/>
      <w:r>
        <w:rPr>
          <w:b/>
          <w:i/>
          <w:iCs/>
          <w:color w:val="0C0991"/>
          <w:sz w:val="28"/>
          <w:szCs w:val="28"/>
        </w:rPr>
        <w:t xml:space="preserve"> % </w:t>
      </w:r>
      <w:proofErr w:type="gramStart"/>
      <w:r>
        <w:rPr>
          <w:b/>
          <w:i/>
          <w:iCs/>
          <w:color w:val="0C0991"/>
          <w:sz w:val="28"/>
          <w:szCs w:val="28"/>
        </w:rPr>
        <w:t>к</w:t>
      </w:r>
      <w:proofErr w:type="gramEnd"/>
      <w:r>
        <w:rPr>
          <w:b/>
          <w:i/>
          <w:iCs/>
          <w:color w:val="0C0991"/>
          <w:sz w:val="28"/>
          <w:szCs w:val="28"/>
        </w:rPr>
        <w:t xml:space="preserve"> предыдущему году</w:t>
      </w:r>
    </w:p>
    <w:p w:rsidR="009363F2" w:rsidRDefault="00F71D1E">
      <w:pPr>
        <w:pStyle w:val="a7"/>
        <w:spacing w:after="0"/>
        <w:jc w:val="center"/>
        <w:rPr>
          <w:i/>
          <w:iCs/>
          <w:color w:val="0C0991"/>
        </w:rPr>
      </w:pPr>
      <w:r>
        <w:rPr>
          <w:noProof/>
          <w:lang w:eastAsia="ru-RU"/>
        </w:rPr>
        <w:drawing>
          <wp:inline distT="0" distB="0" distL="0" distR="0">
            <wp:extent cx="5114925" cy="2876550"/>
            <wp:effectExtent l="0" t="0" r="0" b="0"/>
            <wp:docPr id="6" name="Рисунок 17" descr="D:\soft\image-convert\input\0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17" descr="D:\soft\image-convert\input\06.pn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4925" cy="2876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363F2" w:rsidRDefault="009363F2">
      <w:pPr>
        <w:pStyle w:val="a7"/>
        <w:spacing w:after="0"/>
        <w:jc w:val="center"/>
        <w:rPr>
          <w:i/>
          <w:iCs/>
          <w:color w:val="0C0991"/>
        </w:rPr>
      </w:pPr>
    </w:p>
    <w:p w:rsidR="009363F2" w:rsidRDefault="009363F2">
      <w:pPr>
        <w:pStyle w:val="a7"/>
        <w:spacing w:after="0"/>
        <w:jc w:val="center"/>
        <w:rPr>
          <w:i/>
          <w:iCs/>
          <w:color w:val="0C0991"/>
        </w:rPr>
      </w:pPr>
    </w:p>
    <w:p w:rsidR="009363F2" w:rsidRDefault="00F71D1E">
      <w:pPr>
        <w:ind w:firstLine="708"/>
        <w:jc w:val="both"/>
      </w:pPr>
      <w:r>
        <w:t xml:space="preserve">В </w:t>
      </w:r>
      <w:r>
        <w:rPr>
          <w:color w:val="000000"/>
        </w:rPr>
        <w:t>2022</w:t>
      </w:r>
      <w:r>
        <w:t xml:space="preserve"> году по категориям хозяй</w:t>
      </w:r>
      <w:proofErr w:type="gramStart"/>
      <w:r>
        <w:t>ств сл</w:t>
      </w:r>
      <w:proofErr w:type="gramEnd"/>
      <w:r>
        <w:t xml:space="preserve">ожилась следующая структура производства: </w:t>
      </w:r>
      <w:r>
        <w:rPr>
          <w:color w:val="000000"/>
        </w:rPr>
        <w:t>15,5</w:t>
      </w:r>
      <w:r>
        <w:t xml:space="preserve"> процента продукции произведено личными хозяйствами населения; </w:t>
      </w:r>
      <w:r>
        <w:rPr>
          <w:color w:val="000000"/>
        </w:rPr>
        <w:t>76,4</w:t>
      </w:r>
      <w:r>
        <w:t xml:space="preserve"> процента – </w:t>
      </w:r>
      <w:proofErr w:type="spellStart"/>
      <w:r>
        <w:t>сельхозорганизациями</w:t>
      </w:r>
      <w:proofErr w:type="spellEnd"/>
      <w:r>
        <w:t xml:space="preserve"> и 8</w:t>
      </w:r>
      <w:r>
        <w:rPr>
          <w:color w:val="000000"/>
        </w:rPr>
        <w:t>,1</w:t>
      </w:r>
      <w:r>
        <w:t xml:space="preserve"> процента – крестьянскими (фермерскими) хозяйствами.</w:t>
      </w:r>
    </w:p>
    <w:p w:rsidR="009363F2" w:rsidRDefault="009363F2">
      <w:pPr>
        <w:ind w:firstLine="708"/>
        <w:jc w:val="both"/>
      </w:pPr>
    </w:p>
    <w:p w:rsidR="009363F2" w:rsidRDefault="00F71D1E">
      <w:pPr>
        <w:jc w:val="center"/>
        <w:rPr>
          <w:b/>
          <w:bCs/>
          <w:i/>
          <w:iCs/>
          <w:color w:val="0B0897"/>
        </w:rPr>
      </w:pPr>
      <w:r>
        <w:rPr>
          <w:b/>
          <w:bCs/>
          <w:i/>
          <w:iCs/>
          <w:color w:val="0B0897"/>
        </w:rPr>
        <w:t xml:space="preserve">Структура продукции сельского хозяйства по категориям хозяйств </w:t>
      </w:r>
    </w:p>
    <w:p w:rsidR="009363F2" w:rsidRDefault="00F71D1E">
      <w:pPr>
        <w:jc w:val="center"/>
        <w:rPr>
          <w:b/>
          <w:bCs/>
          <w:i/>
          <w:iCs/>
          <w:color w:val="0B0897"/>
        </w:rPr>
      </w:pPr>
      <w:r>
        <w:rPr>
          <w:b/>
          <w:bCs/>
          <w:i/>
          <w:iCs/>
          <w:color w:val="0B0897"/>
        </w:rPr>
        <w:t>(в фактически действовавших ценах; в процентах от хозяй</w:t>
      </w:r>
      <w:proofErr w:type="gramStart"/>
      <w:r>
        <w:rPr>
          <w:b/>
          <w:bCs/>
          <w:i/>
          <w:iCs/>
          <w:color w:val="0B0897"/>
        </w:rPr>
        <w:t>ств вс</w:t>
      </w:r>
      <w:proofErr w:type="gramEnd"/>
      <w:r>
        <w:rPr>
          <w:b/>
          <w:bCs/>
          <w:i/>
          <w:iCs/>
          <w:color w:val="0B0897"/>
        </w:rPr>
        <w:t>ех категорий)</w:t>
      </w:r>
    </w:p>
    <w:p w:rsidR="009363F2" w:rsidRDefault="00F71D1E">
      <w:pPr>
        <w:jc w:val="center"/>
      </w:pPr>
      <w:r>
        <w:rPr>
          <w:noProof/>
          <w:lang w:eastAsia="ru-RU"/>
        </w:rPr>
        <w:drawing>
          <wp:inline distT="0" distB="0" distL="0" distR="0">
            <wp:extent cx="5114925" cy="2876550"/>
            <wp:effectExtent l="0" t="0" r="0" b="0"/>
            <wp:docPr id="7" name="Рисунок 19" descr="D:\soft\image-convert\input\0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Рисунок 19" descr="D:\soft\image-convert\input\07.png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4925" cy="2876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363F2" w:rsidRDefault="00F71D1E">
      <w:pPr>
        <w:ind w:firstLine="709"/>
        <w:jc w:val="both"/>
      </w:pPr>
      <w:r>
        <w:rPr>
          <w:color w:val="000000"/>
        </w:rPr>
        <w:t xml:space="preserve">В 2022 году в хозяйствах </w:t>
      </w:r>
      <w:r>
        <w:t xml:space="preserve">всех </w:t>
      </w:r>
      <w:r>
        <w:rPr>
          <w:color w:val="000000"/>
        </w:rPr>
        <w:t>категорий валовой сбор зерна</w:t>
      </w:r>
      <w:r>
        <w:t xml:space="preserve"> (в первоначально-оприходованном весе) составил </w:t>
      </w:r>
      <w:r>
        <w:rPr>
          <w:color w:val="000000"/>
        </w:rPr>
        <w:t>2056,0</w:t>
      </w:r>
      <w:r>
        <w:t xml:space="preserve"> тыс. тонн или </w:t>
      </w:r>
      <w:r>
        <w:rPr>
          <w:color w:val="000000"/>
        </w:rPr>
        <w:t xml:space="preserve">94,0 </w:t>
      </w:r>
      <w:r>
        <w:t>процент</w:t>
      </w:r>
      <w:r>
        <w:rPr>
          <w:color w:val="000000"/>
        </w:rPr>
        <w:t>а</w:t>
      </w:r>
      <w:r>
        <w:t xml:space="preserve"> </w:t>
      </w:r>
      <w:r>
        <w:rPr>
          <w:color w:val="000000"/>
        </w:rPr>
        <w:t xml:space="preserve">к уровню 2021 </w:t>
      </w:r>
      <w:r>
        <w:t xml:space="preserve">года, картофеля — </w:t>
      </w:r>
      <w:r>
        <w:rPr>
          <w:color w:val="000000"/>
        </w:rPr>
        <w:t xml:space="preserve">1256,9 </w:t>
      </w:r>
      <w:r>
        <w:t xml:space="preserve">тыс. </w:t>
      </w:r>
      <w:r>
        <w:rPr>
          <w:color w:val="000000"/>
        </w:rPr>
        <w:t>т</w:t>
      </w:r>
      <w:r>
        <w:t>онн (</w:t>
      </w:r>
      <w:r>
        <w:rPr>
          <w:color w:val="000000"/>
        </w:rPr>
        <w:t>112,3</w:t>
      </w:r>
      <w:r>
        <w:t xml:space="preserve"> процента), овощей – </w:t>
      </w:r>
      <w:r>
        <w:rPr>
          <w:color w:val="000000"/>
        </w:rPr>
        <w:t>113,0</w:t>
      </w:r>
      <w:r>
        <w:t xml:space="preserve"> тыс. </w:t>
      </w:r>
      <w:r>
        <w:rPr>
          <w:color w:val="000000"/>
        </w:rPr>
        <w:t>т</w:t>
      </w:r>
      <w:r>
        <w:t>онн (</w:t>
      </w:r>
      <w:r>
        <w:rPr>
          <w:color w:val="000000"/>
        </w:rPr>
        <w:t>119,1</w:t>
      </w:r>
      <w:r>
        <w:t xml:space="preserve"> процента).</w:t>
      </w:r>
    </w:p>
    <w:p w:rsidR="009363F2" w:rsidRDefault="009363F2">
      <w:pPr>
        <w:ind w:firstLine="709"/>
        <w:jc w:val="both"/>
      </w:pPr>
    </w:p>
    <w:p w:rsidR="009363F2" w:rsidRDefault="00F71D1E">
      <w:pPr>
        <w:ind w:firstLine="708"/>
        <w:jc w:val="both"/>
      </w:pPr>
      <w:r>
        <w:t xml:space="preserve">Объем </w:t>
      </w:r>
      <w:r>
        <w:rPr>
          <w:b/>
        </w:rPr>
        <w:t>инвестиций в основной капитал</w:t>
      </w:r>
      <w:r>
        <w:t xml:space="preserve"> за счет всех источников финансирования в 202</w:t>
      </w:r>
      <w:r>
        <w:rPr>
          <w:color w:val="000000"/>
        </w:rPr>
        <w:t>2</w:t>
      </w:r>
      <w:r>
        <w:t xml:space="preserve"> году составил </w:t>
      </w:r>
      <w:r>
        <w:rPr>
          <w:color w:val="000000"/>
        </w:rPr>
        <w:t>87,4</w:t>
      </w:r>
      <w:r>
        <w:t xml:space="preserve"> млрд</w:t>
      </w:r>
      <w:bookmarkStart w:id="0" w:name="_GoBack"/>
      <w:bookmarkEnd w:id="0"/>
      <w:r>
        <w:t xml:space="preserve">. рублей или </w:t>
      </w:r>
      <w:r>
        <w:rPr>
          <w:color w:val="000000"/>
        </w:rPr>
        <w:t>91,5</w:t>
      </w:r>
      <w:r>
        <w:t xml:space="preserve"> процента к уровню 20</w:t>
      </w:r>
      <w:r>
        <w:rPr>
          <w:color w:val="000000"/>
        </w:rPr>
        <w:t>21</w:t>
      </w:r>
      <w:r>
        <w:t xml:space="preserve"> года в сопоставимых ценах.</w:t>
      </w:r>
    </w:p>
    <w:p w:rsidR="009363F2" w:rsidRDefault="00F71D1E">
      <w:pPr>
        <w:ind w:firstLine="708"/>
        <w:jc w:val="both"/>
      </w:pPr>
      <w:r>
        <w:t xml:space="preserve">В структуре инвестиций по источникам финансирования </w:t>
      </w:r>
      <w:r w:rsidR="005302CC">
        <w:t xml:space="preserve">собственные </w:t>
      </w:r>
      <w:r>
        <w:t xml:space="preserve">средства занимали </w:t>
      </w:r>
      <w:r>
        <w:rPr>
          <w:color w:val="000000"/>
        </w:rPr>
        <w:t>54,6</w:t>
      </w:r>
      <w:r>
        <w:t xml:space="preserve"> процента, кредиты банков – </w:t>
      </w:r>
      <w:r>
        <w:rPr>
          <w:color w:val="000000"/>
        </w:rPr>
        <w:t>20,8</w:t>
      </w:r>
      <w:r>
        <w:t xml:space="preserve"> процента, бюджетные средства – </w:t>
      </w:r>
      <w:r>
        <w:rPr>
          <w:color w:val="000000"/>
        </w:rPr>
        <w:t>20,3</w:t>
      </w:r>
      <w:r>
        <w:t xml:space="preserve"> процента. В видовой структуре инвестиций в основной капитал основной объем занимали инвестиции </w:t>
      </w:r>
      <w:r>
        <w:rPr>
          <w:color w:val="000000"/>
        </w:rPr>
        <w:t>в машины и оборудование, включая хозяйственный инвентарь и другие объекты – 44,7 процента.</w:t>
      </w:r>
    </w:p>
    <w:p w:rsidR="009363F2" w:rsidRPr="00513D14" w:rsidRDefault="009363F2">
      <w:pPr>
        <w:ind w:firstLine="708"/>
        <w:jc w:val="both"/>
      </w:pPr>
    </w:p>
    <w:p w:rsidR="009363F2" w:rsidRPr="00513D14" w:rsidRDefault="009363F2">
      <w:pPr>
        <w:ind w:firstLine="708"/>
        <w:jc w:val="both"/>
      </w:pPr>
    </w:p>
    <w:p w:rsidR="009363F2" w:rsidRPr="00513D14" w:rsidRDefault="009363F2">
      <w:pPr>
        <w:ind w:firstLine="708"/>
        <w:jc w:val="both"/>
      </w:pPr>
    </w:p>
    <w:p w:rsidR="009363F2" w:rsidRPr="00513D14" w:rsidRDefault="009363F2">
      <w:pPr>
        <w:ind w:firstLine="708"/>
        <w:jc w:val="both"/>
      </w:pPr>
    </w:p>
    <w:p w:rsidR="009363F2" w:rsidRPr="00513D14" w:rsidRDefault="009363F2">
      <w:pPr>
        <w:ind w:firstLine="708"/>
        <w:jc w:val="both"/>
      </w:pPr>
    </w:p>
    <w:p w:rsidR="009363F2" w:rsidRPr="00513D14" w:rsidRDefault="009363F2">
      <w:pPr>
        <w:ind w:firstLine="708"/>
        <w:jc w:val="both"/>
      </w:pPr>
    </w:p>
    <w:p w:rsidR="009363F2" w:rsidRPr="00513D14" w:rsidRDefault="009363F2">
      <w:pPr>
        <w:ind w:firstLine="708"/>
        <w:jc w:val="both"/>
      </w:pPr>
    </w:p>
    <w:p w:rsidR="009363F2" w:rsidRPr="00513D14" w:rsidRDefault="009363F2">
      <w:pPr>
        <w:ind w:firstLine="708"/>
        <w:jc w:val="both"/>
      </w:pPr>
    </w:p>
    <w:p w:rsidR="009363F2" w:rsidRDefault="00F71D1E">
      <w:pPr>
        <w:jc w:val="center"/>
        <w:rPr>
          <w:b/>
          <w:bCs/>
          <w:i/>
          <w:iCs/>
          <w:color w:val="0B0897"/>
        </w:rPr>
      </w:pPr>
      <w:r>
        <w:rPr>
          <w:b/>
          <w:bCs/>
          <w:i/>
          <w:iCs/>
          <w:color w:val="0B0897"/>
        </w:rPr>
        <w:lastRenderedPageBreak/>
        <w:t>Объем инвестиций в основной капитал, млн. рублей</w:t>
      </w:r>
    </w:p>
    <w:p w:rsidR="009363F2" w:rsidRDefault="00F71D1E">
      <w:pPr>
        <w:jc w:val="center"/>
      </w:pPr>
      <w:r>
        <w:rPr>
          <w:noProof/>
          <w:lang w:eastAsia="ru-RU"/>
        </w:rPr>
        <w:drawing>
          <wp:inline distT="0" distB="0" distL="0" distR="0">
            <wp:extent cx="5114925" cy="2876550"/>
            <wp:effectExtent l="0" t="0" r="0" b="0"/>
            <wp:docPr id="8" name="Рисунок 21" descr="D:\soft\image-convert\input\0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Рисунок 21" descr="D:\soft\image-convert\input\08.png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4925" cy="2876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363F2" w:rsidRDefault="00F71D1E">
      <w:pPr>
        <w:jc w:val="center"/>
        <w:rPr>
          <w:b/>
          <w:bCs/>
          <w:i/>
          <w:iCs/>
          <w:color w:val="0B0897"/>
        </w:rPr>
      </w:pPr>
      <w:r>
        <w:rPr>
          <w:b/>
          <w:bCs/>
          <w:i/>
          <w:iCs/>
          <w:color w:val="0B0897"/>
        </w:rPr>
        <w:t xml:space="preserve">Динамика индексов физического объема инвестиций в основной капитал, </w:t>
      </w:r>
      <w:proofErr w:type="gramStart"/>
      <w:r>
        <w:rPr>
          <w:b/>
          <w:bCs/>
          <w:i/>
          <w:iCs/>
          <w:color w:val="0B0897"/>
        </w:rPr>
        <w:t>в</w:t>
      </w:r>
      <w:proofErr w:type="gramEnd"/>
      <w:r>
        <w:rPr>
          <w:b/>
          <w:bCs/>
          <w:i/>
          <w:iCs/>
          <w:color w:val="0B0897"/>
        </w:rPr>
        <w:t xml:space="preserve"> % </w:t>
      </w:r>
      <w:proofErr w:type="gramStart"/>
      <w:r>
        <w:rPr>
          <w:b/>
          <w:bCs/>
          <w:i/>
          <w:iCs/>
          <w:color w:val="0B0897"/>
        </w:rPr>
        <w:t>к</w:t>
      </w:r>
      <w:proofErr w:type="gramEnd"/>
      <w:r>
        <w:rPr>
          <w:b/>
          <w:bCs/>
          <w:i/>
          <w:iCs/>
          <w:color w:val="0B0897"/>
        </w:rPr>
        <w:t xml:space="preserve"> предыдущему году </w:t>
      </w:r>
    </w:p>
    <w:p w:rsidR="009363F2" w:rsidRDefault="00F71D1E">
      <w:pPr>
        <w:jc w:val="center"/>
        <w:rPr>
          <w:b/>
          <w:bCs/>
          <w:i/>
          <w:iCs/>
          <w:color w:val="0B0897"/>
        </w:rPr>
      </w:pPr>
      <w:r>
        <w:rPr>
          <w:noProof/>
          <w:lang w:eastAsia="ru-RU"/>
        </w:rPr>
        <w:drawing>
          <wp:inline distT="0" distB="0" distL="0" distR="0">
            <wp:extent cx="5114925" cy="2876550"/>
            <wp:effectExtent l="0" t="0" r="0" b="0"/>
            <wp:docPr id="9" name="Рисунок 24" descr="D:\soft\image-convert\input\0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Рисунок 24" descr="D:\soft\image-convert\input\09.png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4925" cy="2876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363F2" w:rsidRDefault="00F71D1E">
      <w:pPr>
        <w:ind w:firstLine="708"/>
        <w:jc w:val="both"/>
      </w:pPr>
      <w:r>
        <w:t>Объем работ, выполненных по виду деятельности «</w:t>
      </w:r>
      <w:r>
        <w:rPr>
          <w:b/>
        </w:rPr>
        <w:t>строительство»,</w:t>
      </w:r>
      <w:r>
        <w:t xml:space="preserve"> в 20</w:t>
      </w:r>
      <w:r>
        <w:rPr>
          <w:color w:val="000000"/>
        </w:rPr>
        <w:t>22</w:t>
      </w:r>
      <w:r>
        <w:t xml:space="preserve"> году составил </w:t>
      </w:r>
      <w:r>
        <w:rPr>
          <w:color w:val="000000"/>
        </w:rPr>
        <w:t>43,5</w:t>
      </w:r>
      <w:r>
        <w:t xml:space="preserve"> млрд. рублей или </w:t>
      </w:r>
      <w:r>
        <w:rPr>
          <w:color w:val="000000"/>
        </w:rPr>
        <w:t>84,6</w:t>
      </w:r>
      <w:r>
        <w:t xml:space="preserve"> процента к уровню 20</w:t>
      </w:r>
      <w:r>
        <w:rPr>
          <w:color w:val="000000"/>
        </w:rPr>
        <w:t>21</w:t>
      </w:r>
      <w:r>
        <w:t xml:space="preserve"> года (в сопоставимых ценах). </w:t>
      </w:r>
    </w:p>
    <w:p w:rsidR="009363F2" w:rsidRDefault="00F71D1E">
      <w:pPr>
        <w:rPr>
          <w:b/>
          <w:bCs/>
          <w:i/>
          <w:iCs/>
          <w:color w:val="0C0991"/>
        </w:rPr>
      </w:pPr>
      <w:r>
        <w:br w:type="page"/>
      </w:r>
    </w:p>
    <w:p w:rsidR="009363F2" w:rsidRDefault="00F71D1E">
      <w:pPr>
        <w:ind w:firstLine="708"/>
        <w:jc w:val="center"/>
        <w:rPr>
          <w:b/>
          <w:bCs/>
          <w:i/>
          <w:iCs/>
          <w:color w:val="0C0991"/>
        </w:rPr>
      </w:pPr>
      <w:r>
        <w:rPr>
          <w:b/>
          <w:bCs/>
          <w:i/>
          <w:iCs/>
          <w:color w:val="0C0991"/>
        </w:rPr>
        <w:lastRenderedPageBreak/>
        <w:t xml:space="preserve">Объем работ, выполненных </w:t>
      </w:r>
      <w:proofErr w:type="gramStart"/>
      <w:r>
        <w:rPr>
          <w:b/>
          <w:bCs/>
          <w:i/>
          <w:iCs/>
          <w:color w:val="0C0991"/>
        </w:rPr>
        <w:t>по</w:t>
      </w:r>
      <w:proofErr w:type="gramEnd"/>
      <w:r>
        <w:rPr>
          <w:b/>
          <w:bCs/>
          <w:i/>
          <w:iCs/>
          <w:color w:val="0C0991"/>
        </w:rPr>
        <w:t xml:space="preserve"> </w:t>
      </w:r>
    </w:p>
    <w:p w:rsidR="009363F2" w:rsidRDefault="00F71D1E">
      <w:pPr>
        <w:ind w:firstLine="708"/>
        <w:jc w:val="center"/>
        <w:rPr>
          <w:b/>
          <w:bCs/>
          <w:i/>
          <w:iCs/>
          <w:color w:val="0C0991"/>
        </w:rPr>
      </w:pPr>
      <w:r>
        <w:rPr>
          <w:b/>
          <w:bCs/>
          <w:i/>
          <w:iCs/>
          <w:color w:val="0C0991"/>
        </w:rPr>
        <w:t>виду деятельности «строительство», млн. рублей</w:t>
      </w:r>
    </w:p>
    <w:p w:rsidR="009363F2" w:rsidRDefault="00F71D1E">
      <w:pPr>
        <w:jc w:val="center"/>
      </w:pPr>
      <w:r>
        <w:rPr>
          <w:noProof/>
          <w:lang w:eastAsia="ru-RU"/>
        </w:rPr>
        <w:drawing>
          <wp:inline distT="0" distB="0" distL="0" distR="0">
            <wp:extent cx="5114925" cy="2876550"/>
            <wp:effectExtent l="0" t="0" r="0" b="0"/>
            <wp:docPr id="10" name="Рисунок 26" descr="D:\soft\image-convert\input\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Рисунок 26" descr="D:\soft\image-convert\input\10.png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4925" cy="2876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363F2" w:rsidRDefault="009363F2">
      <w:pPr>
        <w:ind w:firstLine="697"/>
        <w:jc w:val="center"/>
      </w:pPr>
    </w:p>
    <w:p w:rsidR="009363F2" w:rsidRDefault="00F71D1E">
      <w:pPr>
        <w:ind w:firstLine="697"/>
        <w:jc w:val="center"/>
      </w:pPr>
      <w:r>
        <w:rPr>
          <w:b/>
          <w:bCs/>
          <w:i/>
          <w:iCs/>
          <w:color w:val="0C0991"/>
        </w:rPr>
        <w:t>Ввод в действие жилых домов, тыс. м</w:t>
      </w:r>
      <w:proofErr w:type="gramStart"/>
      <w:r>
        <w:rPr>
          <w:b/>
          <w:bCs/>
          <w:i/>
          <w:iCs/>
          <w:color w:val="0C0991"/>
          <w:vertAlign w:val="superscript"/>
        </w:rPr>
        <w:t>2</w:t>
      </w:r>
      <w:proofErr w:type="gramEnd"/>
    </w:p>
    <w:p w:rsidR="009363F2" w:rsidRDefault="00F71D1E">
      <w:pPr>
        <w:jc w:val="center"/>
        <w:rPr>
          <w:lang w:val="en-US"/>
        </w:rPr>
      </w:pPr>
      <w:r>
        <w:rPr>
          <w:noProof/>
          <w:lang w:eastAsia="ru-RU"/>
        </w:rPr>
        <w:drawing>
          <wp:inline distT="0" distB="0" distL="0" distR="0">
            <wp:extent cx="5114925" cy="2876550"/>
            <wp:effectExtent l="0" t="0" r="0" b="0"/>
            <wp:docPr id="11" name="Рисунок 28" descr="D:\soft\image-convert\input\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Рисунок 28" descr="D:\soft\image-convert\input\11.png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4925" cy="2876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363F2" w:rsidRDefault="009363F2">
      <w:pPr>
        <w:jc w:val="center"/>
        <w:rPr>
          <w:lang w:val="en-US"/>
        </w:rPr>
      </w:pPr>
    </w:p>
    <w:p w:rsidR="009363F2" w:rsidRDefault="00F71D1E">
      <w:pPr>
        <w:ind w:firstLine="697"/>
        <w:jc w:val="both"/>
      </w:pPr>
      <w:r>
        <w:t xml:space="preserve">Введено в эксплуатацию </w:t>
      </w:r>
      <w:r>
        <w:rPr>
          <w:color w:val="000000"/>
        </w:rPr>
        <w:t>485,9</w:t>
      </w:r>
      <w:r>
        <w:t xml:space="preserve"> тыс. кв. метров общей площади жилых домов или </w:t>
      </w:r>
      <w:r>
        <w:rPr>
          <w:color w:val="000000"/>
        </w:rPr>
        <w:t>107,6</w:t>
      </w:r>
      <w:r>
        <w:t xml:space="preserve"> процента к уровню 20</w:t>
      </w:r>
      <w:r>
        <w:rPr>
          <w:color w:val="000000"/>
        </w:rPr>
        <w:t>21</w:t>
      </w:r>
      <w:r>
        <w:t xml:space="preserve"> года.</w:t>
      </w:r>
    </w:p>
    <w:p w:rsidR="009363F2" w:rsidRDefault="009363F2">
      <w:pPr>
        <w:ind w:firstLine="697"/>
        <w:jc w:val="both"/>
      </w:pPr>
    </w:p>
    <w:p w:rsidR="009363F2" w:rsidRDefault="00F71D1E">
      <w:pPr>
        <w:pStyle w:val="210"/>
        <w:spacing w:after="0" w:line="240" w:lineRule="auto"/>
        <w:ind w:left="0" w:firstLine="709"/>
        <w:jc w:val="both"/>
      </w:pPr>
      <w:r>
        <w:rPr>
          <w:b/>
        </w:rPr>
        <w:t>Оборот розничной торговли</w:t>
      </w:r>
      <w:r>
        <w:t xml:space="preserve"> за 2022</w:t>
      </w:r>
      <w:r>
        <w:rPr>
          <w:color w:val="000000"/>
        </w:rPr>
        <w:t xml:space="preserve"> </w:t>
      </w:r>
      <w:r>
        <w:t xml:space="preserve">год составил </w:t>
      </w:r>
      <w:r>
        <w:rPr>
          <w:color w:val="000000"/>
        </w:rPr>
        <w:t>331,3</w:t>
      </w:r>
      <w:r>
        <w:t xml:space="preserve"> млрд. рублей, </w:t>
      </w:r>
      <w:r>
        <w:rPr>
          <w:color w:val="000000"/>
        </w:rPr>
        <w:t>что на 5,9</w:t>
      </w:r>
      <w:r>
        <w:t xml:space="preserve"> процента </w:t>
      </w:r>
      <w:r>
        <w:rPr>
          <w:color w:val="000000"/>
        </w:rPr>
        <w:t>меньше, чем за</w:t>
      </w:r>
      <w:r>
        <w:t xml:space="preserve"> 20</w:t>
      </w:r>
      <w:r>
        <w:rPr>
          <w:color w:val="000000"/>
        </w:rPr>
        <w:t>21</w:t>
      </w:r>
      <w:r>
        <w:t xml:space="preserve"> год (в сопоставимых ценах). В структуре оборота розничной торговли доля продовольственных товаров составила </w:t>
      </w:r>
      <w:r>
        <w:rPr>
          <w:color w:val="000000"/>
        </w:rPr>
        <w:t>47,4</w:t>
      </w:r>
      <w:r>
        <w:t xml:space="preserve"> процента, непродовольственных – </w:t>
      </w:r>
      <w:r>
        <w:rPr>
          <w:color w:val="000000"/>
        </w:rPr>
        <w:t>52,6</w:t>
      </w:r>
      <w:r>
        <w:t xml:space="preserve"> процента.</w:t>
      </w:r>
    </w:p>
    <w:p w:rsidR="009363F2" w:rsidRDefault="00F71D1E">
      <w:pPr>
        <w:ind w:firstLine="708"/>
        <w:jc w:val="both"/>
      </w:pPr>
      <w:r>
        <w:t>В 202</w:t>
      </w:r>
      <w:r>
        <w:rPr>
          <w:color w:val="000000"/>
        </w:rPr>
        <w:t>2</w:t>
      </w:r>
      <w:r>
        <w:t xml:space="preserve"> году населению оказано </w:t>
      </w:r>
      <w:r>
        <w:rPr>
          <w:b/>
        </w:rPr>
        <w:t>платных услуг</w:t>
      </w:r>
      <w:r>
        <w:t xml:space="preserve"> на </w:t>
      </w:r>
      <w:r>
        <w:rPr>
          <w:color w:val="000000"/>
        </w:rPr>
        <w:t>66,3</w:t>
      </w:r>
      <w:r>
        <w:t xml:space="preserve"> млрд. рублей, что на </w:t>
      </w:r>
      <w:r>
        <w:rPr>
          <w:color w:val="000000"/>
        </w:rPr>
        <w:t>0,3</w:t>
      </w:r>
      <w:r>
        <w:t xml:space="preserve"> процента </w:t>
      </w:r>
      <w:r>
        <w:rPr>
          <w:color w:val="000000"/>
        </w:rPr>
        <w:t>больше</w:t>
      </w:r>
      <w:r>
        <w:t xml:space="preserve">, чем за </w:t>
      </w:r>
      <w:r>
        <w:rPr>
          <w:color w:val="000000"/>
        </w:rPr>
        <w:t>2021</w:t>
      </w:r>
      <w:r>
        <w:t xml:space="preserve"> год (в сопоставимых ценах). В структуре объема платных услуг населению </w:t>
      </w:r>
      <w:r>
        <w:rPr>
          <w:color w:val="000000"/>
        </w:rPr>
        <w:t>65,2</w:t>
      </w:r>
      <w:r>
        <w:t xml:space="preserve"> процента приходилось на услуги жилищно-коммунальные, бытовые и телекоммуникационные.</w:t>
      </w:r>
    </w:p>
    <w:p w:rsidR="009363F2" w:rsidRDefault="00F71D1E">
      <w:pPr>
        <w:jc w:val="center"/>
        <w:rPr>
          <w:b/>
          <w:bCs/>
          <w:i/>
          <w:iCs/>
          <w:color w:val="0C0991"/>
        </w:rPr>
      </w:pPr>
      <w:r>
        <w:rPr>
          <w:b/>
          <w:bCs/>
          <w:i/>
          <w:iCs/>
          <w:color w:val="0C0991"/>
        </w:rPr>
        <w:lastRenderedPageBreak/>
        <w:t xml:space="preserve">Динамика темпов роста оборота розничной торговли, </w:t>
      </w:r>
    </w:p>
    <w:p w:rsidR="009363F2" w:rsidRDefault="00F71D1E">
      <w:pPr>
        <w:jc w:val="center"/>
      </w:pPr>
      <w:proofErr w:type="gramStart"/>
      <w:r>
        <w:rPr>
          <w:b/>
          <w:bCs/>
          <w:i/>
          <w:iCs/>
          <w:color w:val="0C0991"/>
        </w:rPr>
        <w:t>в</w:t>
      </w:r>
      <w:proofErr w:type="gramEnd"/>
      <w:r>
        <w:rPr>
          <w:b/>
          <w:bCs/>
          <w:i/>
          <w:iCs/>
          <w:color w:val="0C0991"/>
        </w:rPr>
        <w:t xml:space="preserve"> % </w:t>
      </w:r>
      <w:proofErr w:type="gramStart"/>
      <w:r>
        <w:rPr>
          <w:b/>
          <w:bCs/>
          <w:i/>
          <w:iCs/>
          <w:color w:val="0C0991"/>
        </w:rPr>
        <w:t>к</w:t>
      </w:r>
      <w:proofErr w:type="gramEnd"/>
      <w:r>
        <w:rPr>
          <w:b/>
          <w:bCs/>
          <w:i/>
          <w:iCs/>
          <w:color w:val="0C0991"/>
        </w:rPr>
        <w:t xml:space="preserve"> предыдущему году (в сопоставимых ценах</w:t>
      </w:r>
      <w:r>
        <w:rPr>
          <w:sz w:val="20"/>
          <w:szCs w:val="20"/>
        </w:rPr>
        <w:t>)</w:t>
      </w:r>
    </w:p>
    <w:p w:rsidR="009363F2" w:rsidRDefault="00F71D1E">
      <w:pPr>
        <w:jc w:val="center"/>
        <w:rPr>
          <w:sz w:val="20"/>
          <w:szCs w:val="20"/>
        </w:rPr>
      </w:pPr>
      <w:r>
        <w:rPr>
          <w:noProof/>
          <w:lang w:eastAsia="ru-RU"/>
        </w:rPr>
        <w:drawing>
          <wp:inline distT="0" distB="0" distL="0" distR="0">
            <wp:extent cx="5114925" cy="2876550"/>
            <wp:effectExtent l="0" t="0" r="0" b="0"/>
            <wp:docPr id="12" name="Рисунок 30" descr="D:\soft\image-convert\input\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Рисунок 30" descr="D:\soft\image-convert\input\12.png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4925" cy="2876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363F2" w:rsidRDefault="00F71D1E">
      <w:pPr>
        <w:jc w:val="center"/>
        <w:rPr>
          <w:b/>
          <w:bCs/>
          <w:i/>
          <w:iCs/>
          <w:color w:val="0C0991"/>
        </w:rPr>
      </w:pPr>
      <w:r>
        <w:rPr>
          <w:b/>
          <w:bCs/>
          <w:i/>
          <w:iCs/>
          <w:color w:val="0C0991"/>
        </w:rPr>
        <w:t xml:space="preserve">Динамика темпов роста объема платных услуг населению, </w:t>
      </w:r>
    </w:p>
    <w:p w:rsidR="009363F2" w:rsidRDefault="00F71D1E">
      <w:pPr>
        <w:jc w:val="center"/>
        <w:rPr>
          <w:b/>
          <w:bCs/>
          <w:i/>
          <w:iCs/>
          <w:color w:val="0B0897"/>
        </w:rPr>
      </w:pPr>
      <w:proofErr w:type="gramStart"/>
      <w:r>
        <w:rPr>
          <w:b/>
          <w:bCs/>
          <w:i/>
          <w:iCs/>
          <w:color w:val="0B0897"/>
        </w:rPr>
        <w:t>в</w:t>
      </w:r>
      <w:proofErr w:type="gramEnd"/>
      <w:r>
        <w:rPr>
          <w:b/>
          <w:bCs/>
          <w:i/>
          <w:iCs/>
          <w:color w:val="0B0897"/>
        </w:rPr>
        <w:t xml:space="preserve"> % </w:t>
      </w:r>
      <w:proofErr w:type="gramStart"/>
      <w:r>
        <w:rPr>
          <w:b/>
          <w:bCs/>
          <w:i/>
          <w:iCs/>
          <w:color w:val="0B0897"/>
        </w:rPr>
        <w:t>к</w:t>
      </w:r>
      <w:proofErr w:type="gramEnd"/>
      <w:r>
        <w:rPr>
          <w:b/>
          <w:bCs/>
          <w:i/>
          <w:iCs/>
          <w:color w:val="0B0897"/>
        </w:rPr>
        <w:t xml:space="preserve"> предыдущему году (в сопоставимых ценах)</w:t>
      </w:r>
    </w:p>
    <w:p w:rsidR="009363F2" w:rsidRDefault="00F71D1E">
      <w:pPr>
        <w:jc w:val="center"/>
        <w:rPr>
          <w:sz w:val="20"/>
          <w:szCs w:val="20"/>
        </w:rPr>
      </w:pPr>
      <w:r>
        <w:rPr>
          <w:noProof/>
          <w:lang w:eastAsia="ru-RU"/>
        </w:rPr>
        <w:drawing>
          <wp:inline distT="0" distB="0" distL="0" distR="0">
            <wp:extent cx="5114925" cy="2876550"/>
            <wp:effectExtent l="0" t="0" r="0" b="0"/>
            <wp:docPr id="13" name="Рисунок 32" descr="D:\soft\image-convert\input\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Рисунок 32" descr="D:\soft\image-convert\input\13.png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4925" cy="2876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363F2" w:rsidRDefault="009363F2">
      <w:pPr>
        <w:jc w:val="center"/>
        <w:rPr>
          <w:sz w:val="20"/>
          <w:szCs w:val="20"/>
        </w:rPr>
      </w:pPr>
    </w:p>
    <w:p w:rsidR="009363F2" w:rsidRDefault="00F71D1E">
      <w:pPr>
        <w:pStyle w:val="a7"/>
        <w:spacing w:after="0"/>
        <w:ind w:firstLine="700"/>
        <w:jc w:val="both"/>
        <w:rPr>
          <w:sz w:val="28"/>
          <w:szCs w:val="28"/>
          <w:lang w:val="en-US"/>
        </w:rPr>
      </w:pPr>
      <w:r>
        <w:rPr>
          <w:b/>
          <w:sz w:val="28"/>
          <w:szCs w:val="28"/>
        </w:rPr>
        <w:t>Индекс потребительских цен</w:t>
      </w:r>
      <w:r>
        <w:rPr>
          <w:sz w:val="28"/>
          <w:szCs w:val="28"/>
        </w:rPr>
        <w:t xml:space="preserve"> в среднегодовом исчислении за 202</w:t>
      </w:r>
      <w:r>
        <w:rPr>
          <w:color w:val="000000"/>
          <w:sz w:val="28"/>
          <w:szCs w:val="28"/>
        </w:rPr>
        <w:t>2</w:t>
      </w:r>
      <w:r>
        <w:rPr>
          <w:sz w:val="28"/>
          <w:szCs w:val="28"/>
        </w:rPr>
        <w:t xml:space="preserve"> год составил </w:t>
      </w:r>
      <w:r>
        <w:rPr>
          <w:color w:val="000000"/>
          <w:sz w:val="28"/>
          <w:szCs w:val="28"/>
        </w:rPr>
        <w:t>115,0</w:t>
      </w:r>
      <w:r>
        <w:rPr>
          <w:sz w:val="28"/>
          <w:szCs w:val="28"/>
        </w:rPr>
        <w:t xml:space="preserve"> процент</w:t>
      </w:r>
      <w:r>
        <w:rPr>
          <w:color w:val="000000"/>
          <w:sz w:val="28"/>
          <w:szCs w:val="28"/>
        </w:rPr>
        <w:t>ов</w:t>
      </w:r>
      <w:r>
        <w:rPr>
          <w:sz w:val="28"/>
          <w:szCs w:val="28"/>
        </w:rPr>
        <w:t xml:space="preserve"> к 20</w:t>
      </w:r>
      <w:r>
        <w:rPr>
          <w:color w:val="000000"/>
          <w:sz w:val="28"/>
          <w:szCs w:val="28"/>
        </w:rPr>
        <w:t>21</w:t>
      </w:r>
      <w:r>
        <w:rPr>
          <w:sz w:val="28"/>
          <w:szCs w:val="28"/>
        </w:rPr>
        <w:t xml:space="preserve"> году, за декабрь 202</w:t>
      </w:r>
      <w:r>
        <w:rPr>
          <w:color w:val="000000"/>
          <w:sz w:val="28"/>
          <w:szCs w:val="28"/>
        </w:rPr>
        <w:t>2</w:t>
      </w:r>
      <w:r>
        <w:rPr>
          <w:sz w:val="28"/>
          <w:szCs w:val="28"/>
        </w:rPr>
        <w:t xml:space="preserve"> года к декабрю 20</w:t>
      </w:r>
      <w:r>
        <w:rPr>
          <w:color w:val="000000"/>
          <w:sz w:val="28"/>
          <w:szCs w:val="28"/>
        </w:rPr>
        <w:t>21</w:t>
      </w:r>
      <w:r>
        <w:rPr>
          <w:sz w:val="28"/>
          <w:szCs w:val="28"/>
        </w:rPr>
        <w:t xml:space="preserve"> года – </w:t>
      </w:r>
      <w:r>
        <w:rPr>
          <w:color w:val="000000"/>
          <w:sz w:val="28"/>
          <w:szCs w:val="28"/>
        </w:rPr>
        <w:t>113,8</w:t>
      </w:r>
      <w:r>
        <w:rPr>
          <w:sz w:val="28"/>
          <w:szCs w:val="28"/>
        </w:rPr>
        <w:t xml:space="preserve"> процента.</w:t>
      </w:r>
    </w:p>
    <w:p w:rsidR="009363F2" w:rsidRDefault="009363F2">
      <w:pPr>
        <w:pStyle w:val="a7"/>
        <w:spacing w:after="0"/>
        <w:ind w:firstLine="700"/>
        <w:jc w:val="both"/>
        <w:rPr>
          <w:lang w:val="en-US"/>
        </w:rPr>
      </w:pPr>
    </w:p>
    <w:p w:rsidR="009363F2" w:rsidRDefault="00F71D1E">
      <w:pPr>
        <w:rPr>
          <w:b/>
          <w:bCs/>
          <w:i/>
          <w:iCs/>
          <w:color w:val="0C0991"/>
        </w:rPr>
      </w:pPr>
      <w:r>
        <w:br w:type="page"/>
      </w:r>
    </w:p>
    <w:p w:rsidR="009363F2" w:rsidRDefault="00F71D1E">
      <w:pPr>
        <w:pStyle w:val="a7"/>
        <w:spacing w:after="0"/>
        <w:jc w:val="center"/>
        <w:rPr>
          <w:b/>
          <w:bCs/>
          <w:i/>
          <w:iCs/>
          <w:color w:val="0C0991"/>
          <w:sz w:val="28"/>
          <w:szCs w:val="28"/>
        </w:rPr>
      </w:pPr>
      <w:r>
        <w:rPr>
          <w:b/>
          <w:bCs/>
          <w:i/>
          <w:iCs/>
          <w:color w:val="0C0991"/>
          <w:sz w:val="28"/>
          <w:szCs w:val="28"/>
        </w:rPr>
        <w:lastRenderedPageBreak/>
        <w:t xml:space="preserve">Индекс потребительских цен, декабрь к декабрю, </w:t>
      </w:r>
      <w:proofErr w:type="gramStart"/>
      <w:r>
        <w:rPr>
          <w:b/>
          <w:bCs/>
          <w:i/>
          <w:iCs/>
          <w:color w:val="0C0991"/>
          <w:sz w:val="28"/>
          <w:szCs w:val="28"/>
        </w:rPr>
        <w:t>в</w:t>
      </w:r>
      <w:proofErr w:type="gramEnd"/>
      <w:r>
        <w:rPr>
          <w:b/>
          <w:bCs/>
          <w:i/>
          <w:iCs/>
          <w:color w:val="0C0991"/>
          <w:sz w:val="28"/>
          <w:szCs w:val="28"/>
        </w:rPr>
        <w:t xml:space="preserve"> %</w:t>
      </w:r>
    </w:p>
    <w:p w:rsidR="009363F2" w:rsidRDefault="00F71D1E">
      <w:pPr>
        <w:pStyle w:val="a7"/>
        <w:spacing w:after="0"/>
        <w:jc w:val="center"/>
      </w:pPr>
      <w:r>
        <w:rPr>
          <w:noProof/>
          <w:lang w:eastAsia="ru-RU"/>
        </w:rPr>
        <w:drawing>
          <wp:inline distT="0" distB="0" distL="0" distR="0">
            <wp:extent cx="5114925" cy="2876550"/>
            <wp:effectExtent l="0" t="0" r="0" b="0"/>
            <wp:docPr id="14" name="Рисунок 34" descr="D:\soft\image-convert\input\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Рисунок 34" descr="D:\soft\image-convert\input\14.png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4925" cy="2876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363F2" w:rsidRDefault="009363F2">
      <w:pPr>
        <w:pStyle w:val="a7"/>
        <w:spacing w:after="0"/>
        <w:jc w:val="center"/>
      </w:pPr>
    </w:p>
    <w:p w:rsidR="009363F2" w:rsidRDefault="00F71D1E">
      <w:pPr>
        <w:pStyle w:val="a7"/>
        <w:spacing w:after="0"/>
        <w:ind w:firstLine="708"/>
        <w:jc w:val="both"/>
      </w:pPr>
      <w:r>
        <w:rPr>
          <w:sz w:val="28"/>
          <w:szCs w:val="28"/>
        </w:rPr>
        <w:t>За 202</w:t>
      </w:r>
      <w:r>
        <w:rPr>
          <w:color w:val="000000"/>
          <w:sz w:val="28"/>
          <w:szCs w:val="28"/>
        </w:rPr>
        <w:t>2</w:t>
      </w:r>
      <w:r>
        <w:rPr>
          <w:sz w:val="28"/>
          <w:szCs w:val="28"/>
        </w:rPr>
        <w:t xml:space="preserve"> год крупными и средними предприятиями и организациями области по всем видам экономической деятельности получен </w:t>
      </w:r>
      <w:r>
        <w:rPr>
          <w:b/>
          <w:sz w:val="28"/>
          <w:szCs w:val="28"/>
        </w:rPr>
        <w:t xml:space="preserve">положительный сальдированный финансовый результат </w:t>
      </w:r>
      <w:r>
        <w:rPr>
          <w:sz w:val="28"/>
          <w:szCs w:val="28"/>
        </w:rPr>
        <w:t xml:space="preserve">в сумме </w:t>
      </w:r>
      <w:r>
        <w:rPr>
          <w:color w:val="000000"/>
          <w:sz w:val="28"/>
          <w:szCs w:val="28"/>
        </w:rPr>
        <w:t>44,8</w:t>
      </w:r>
      <w:r>
        <w:rPr>
          <w:sz w:val="28"/>
          <w:szCs w:val="28"/>
        </w:rPr>
        <w:t xml:space="preserve"> млрд. рублей прибыли. Удельный вес убыточных предприятий в целом по области составил </w:t>
      </w:r>
      <w:r>
        <w:rPr>
          <w:color w:val="000000"/>
          <w:sz w:val="28"/>
          <w:szCs w:val="28"/>
        </w:rPr>
        <w:t>26,1</w:t>
      </w:r>
      <w:r>
        <w:rPr>
          <w:sz w:val="28"/>
          <w:szCs w:val="28"/>
        </w:rPr>
        <w:t xml:space="preserve"> процента.</w:t>
      </w:r>
    </w:p>
    <w:p w:rsidR="009363F2" w:rsidRDefault="009363F2">
      <w:pPr>
        <w:pStyle w:val="a7"/>
        <w:spacing w:after="0"/>
        <w:ind w:firstLine="708"/>
        <w:jc w:val="both"/>
      </w:pPr>
    </w:p>
    <w:p w:rsidR="009363F2" w:rsidRDefault="00F71D1E">
      <w:pPr>
        <w:pStyle w:val="a7"/>
        <w:spacing w:after="0"/>
        <w:jc w:val="center"/>
        <w:rPr>
          <w:b/>
          <w:bCs/>
          <w:i/>
          <w:iCs/>
          <w:color w:val="0C0991"/>
          <w:sz w:val="28"/>
          <w:szCs w:val="28"/>
        </w:rPr>
      </w:pPr>
      <w:r>
        <w:rPr>
          <w:b/>
          <w:bCs/>
          <w:i/>
          <w:iCs/>
          <w:color w:val="0C0991"/>
          <w:sz w:val="28"/>
          <w:szCs w:val="28"/>
        </w:rPr>
        <w:t xml:space="preserve">Финансовые результаты деятельности организаций Брянской области </w:t>
      </w:r>
    </w:p>
    <w:p w:rsidR="009363F2" w:rsidRDefault="00F71D1E">
      <w:pPr>
        <w:pStyle w:val="a7"/>
        <w:spacing w:after="0"/>
        <w:jc w:val="center"/>
        <w:rPr>
          <w:b/>
          <w:bCs/>
          <w:i/>
          <w:iCs/>
          <w:color w:val="0C0991"/>
          <w:sz w:val="28"/>
          <w:szCs w:val="28"/>
        </w:rPr>
      </w:pPr>
      <w:r>
        <w:rPr>
          <w:b/>
          <w:bCs/>
          <w:i/>
          <w:iCs/>
          <w:color w:val="0C0991"/>
          <w:sz w:val="28"/>
          <w:szCs w:val="28"/>
        </w:rPr>
        <w:t>(без субъектов малого предпринимательства), млрд. рублей</w:t>
      </w:r>
    </w:p>
    <w:p w:rsidR="009363F2" w:rsidRDefault="00F71D1E">
      <w:pPr>
        <w:pStyle w:val="a7"/>
        <w:spacing w:after="0"/>
        <w:jc w:val="center"/>
        <w:rPr>
          <w:b/>
          <w:bCs/>
          <w:i/>
          <w:iCs/>
          <w:color w:val="0C0991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114925" cy="2876550"/>
            <wp:effectExtent l="0" t="0" r="0" b="0"/>
            <wp:docPr id="15" name="Рисунок 36" descr="D:\soft\image-convert\input\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Рисунок 36" descr="D:\soft\image-convert\input\15.png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4925" cy="2876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363F2" w:rsidRDefault="00F71D1E">
      <w:pPr>
        <w:rPr>
          <w:b/>
          <w:bCs/>
          <w:i/>
          <w:iCs/>
          <w:color w:val="0C0991"/>
        </w:rPr>
      </w:pPr>
      <w:r>
        <w:br w:type="page"/>
      </w:r>
    </w:p>
    <w:p w:rsidR="009363F2" w:rsidRDefault="00F71D1E">
      <w:pPr>
        <w:pStyle w:val="a7"/>
        <w:spacing w:after="0"/>
        <w:jc w:val="center"/>
        <w:rPr>
          <w:b/>
          <w:bCs/>
          <w:i/>
          <w:iCs/>
          <w:color w:val="0C0991"/>
          <w:sz w:val="28"/>
          <w:szCs w:val="28"/>
        </w:rPr>
      </w:pPr>
      <w:r>
        <w:rPr>
          <w:b/>
          <w:bCs/>
          <w:i/>
          <w:iCs/>
          <w:color w:val="0C0991"/>
          <w:sz w:val="28"/>
          <w:szCs w:val="28"/>
        </w:rPr>
        <w:lastRenderedPageBreak/>
        <w:t>Удельный вес убыточных предприятий  (</w:t>
      </w:r>
      <w:proofErr w:type="gramStart"/>
      <w:r>
        <w:rPr>
          <w:b/>
          <w:bCs/>
          <w:i/>
          <w:iCs/>
          <w:color w:val="0C0991"/>
          <w:sz w:val="28"/>
          <w:szCs w:val="28"/>
        </w:rPr>
        <w:t>в</w:t>
      </w:r>
      <w:proofErr w:type="gramEnd"/>
      <w:r>
        <w:rPr>
          <w:b/>
          <w:bCs/>
          <w:i/>
          <w:iCs/>
          <w:color w:val="0C0991"/>
          <w:sz w:val="28"/>
          <w:szCs w:val="28"/>
        </w:rPr>
        <w:t xml:space="preserve"> % к общему количеству предприятий)</w:t>
      </w:r>
    </w:p>
    <w:p w:rsidR="009363F2" w:rsidRDefault="00F71D1E">
      <w:pPr>
        <w:pStyle w:val="a7"/>
        <w:spacing w:after="0"/>
        <w:jc w:val="center"/>
        <w:rPr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114925" cy="2876550"/>
            <wp:effectExtent l="0" t="0" r="0" b="0"/>
            <wp:docPr id="16" name="Рисунок 38" descr="D:\soft\image-convert\input\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Рисунок 38" descr="D:\soft\image-convert\input\16.png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4925" cy="2876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363F2" w:rsidRDefault="00F71D1E">
      <w:pPr>
        <w:ind w:firstLine="708"/>
        <w:jc w:val="both"/>
      </w:pPr>
      <w:r>
        <w:rPr>
          <w:b/>
        </w:rPr>
        <w:t>Кредиторская задолженность</w:t>
      </w:r>
      <w:r>
        <w:t xml:space="preserve"> в целом по области по состоянию на              1 января 202</w:t>
      </w:r>
      <w:r>
        <w:rPr>
          <w:color w:val="000000"/>
        </w:rPr>
        <w:t>3</w:t>
      </w:r>
      <w:r>
        <w:t xml:space="preserve"> года составила </w:t>
      </w:r>
      <w:r>
        <w:rPr>
          <w:color w:val="000000"/>
        </w:rPr>
        <w:t>202,2</w:t>
      </w:r>
      <w:r>
        <w:t xml:space="preserve"> млрд. рублей, из нее просроченная – </w:t>
      </w:r>
      <w:r>
        <w:rPr>
          <w:color w:val="000000"/>
        </w:rPr>
        <w:t>8,8</w:t>
      </w:r>
      <w:r>
        <w:t xml:space="preserve"> млрд. </w:t>
      </w:r>
      <w:r>
        <w:rPr>
          <w:color w:val="000000"/>
        </w:rPr>
        <w:t>р</w:t>
      </w:r>
      <w:r>
        <w:t>ублей (</w:t>
      </w:r>
      <w:r>
        <w:rPr>
          <w:color w:val="000000"/>
        </w:rPr>
        <w:t>4,4</w:t>
      </w:r>
      <w:r>
        <w:t xml:space="preserve"> процент</w:t>
      </w:r>
      <w:r>
        <w:rPr>
          <w:color w:val="000000"/>
        </w:rPr>
        <w:t>а</w:t>
      </w:r>
      <w:r>
        <w:t xml:space="preserve"> в общей сумме задолженности). </w:t>
      </w:r>
    </w:p>
    <w:p w:rsidR="009363F2" w:rsidRDefault="00F71D1E">
      <w:pPr>
        <w:ind w:firstLine="708"/>
        <w:jc w:val="both"/>
      </w:pPr>
      <w:r>
        <w:rPr>
          <w:b/>
        </w:rPr>
        <w:t>Дебиторская задолженность</w:t>
      </w:r>
      <w:r>
        <w:t xml:space="preserve"> на 1 января 202</w:t>
      </w:r>
      <w:r>
        <w:rPr>
          <w:color w:val="000000"/>
        </w:rPr>
        <w:t>3</w:t>
      </w:r>
      <w:r>
        <w:t xml:space="preserve"> года составила </w:t>
      </w:r>
      <w:r>
        <w:rPr>
          <w:color w:val="000000"/>
        </w:rPr>
        <w:t>158,9</w:t>
      </w:r>
      <w:r>
        <w:t xml:space="preserve"> млрд. рублей, из нее просроченная – </w:t>
      </w:r>
      <w:r>
        <w:rPr>
          <w:color w:val="000000"/>
        </w:rPr>
        <w:t>6,4</w:t>
      </w:r>
      <w:r>
        <w:t xml:space="preserve"> млрд. </w:t>
      </w:r>
      <w:r>
        <w:rPr>
          <w:color w:val="000000"/>
        </w:rPr>
        <w:t>р</w:t>
      </w:r>
      <w:r>
        <w:t>ублей (</w:t>
      </w:r>
      <w:r>
        <w:rPr>
          <w:color w:val="000000"/>
        </w:rPr>
        <w:t>4,0</w:t>
      </w:r>
      <w:r>
        <w:t xml:space="preserve"> процента в общей сумме задолженности). </w:t>
      </w:r>
    </w:p>
    <w:p w:rsidR="009363F2" w:rsidRDefault="00F71D1E">
      <w:pPr>
        <w:ind w:firstLine="708"/>
        <w:jc w:val="both"/>
      </w:pPr>
      <w:r>
        <w:rPr>
          <w:b/>
        </w:rPr>
        <w:t>Номинальная начисленная среднемесячная заработная плата</w:t>
      </w:r>
      <w:r>
        <w:t xml:space="preserve"> за </w:t>
      </w:r>
      <w:r>
        <w:rPr>
          <w:color w:val="000000"/>
        </w:rPr>
        <w:t>2022</w:t>
      </w:r>
      <w:r>
        <w:t xml:space="preserve"> год увеличилась на </w:t>
      </w:r>
      <w:r>
        <w:rPr>
          <w:color w:val="000000"/>
        </w:rPr>
        <w:t>14,2</w:t>
      </w:r>
      <w:r>
        <w:t xml:space="preserve"> процента к уровню 20</w:t>
      </w:r>
      <w:r>
        <w:rPr>
          <w:color w:val="000000"/>
        </w:rPr>
        <w:t>21</w:t>
      </w:r>
      <w:r>
        <w:t xml:space="preserve"> года и составила</w:t>
      </w:r>
      <w:r>
        <w:rPr>
          <w:color w:val="000000"/>
        </w:rPr>
        <w:t xml:space="preserve"> 40697,7</w:t>
      </w:r>
      <w:r>
        <w:t xml:space="preserve"> рубля. Реальная заработная плата составила </w:t>
      </w:r>
      <w:r>
        <w:rPr>
          <w:color w:val="000000"/>
        </w:rPr>
        <w:t>99,3</w:t>
      </w:r>
      <w:r>
        <w:t xml:space="preserve"> процента к уровню 20</w:t>
      </w:r>
      <w:r>
        <w:rPr>
          <w:color w:val="000000"/>
        </w:rPr>
        <w:t>21</w:t>
      </w:r>
      <w:r>
        <w:t xml:space="preserve"> года.</w:t>
      </w:r>
    </w:p>
    <w:p w:rsidR="009363F2" w:rsidRDefault="00F71D1E">
      <w:pPr>
        <w:ind w:firstLine="709"/>
        <w:jc w:val="both"/>
      </w:pPr>
      <w:r>
        <w:rPr>
          <w:b/>
          <w:bCs/>
          <w:color w:val="000000"/>
        </w:rPr>
        <w:t xml:space="preserve">Денежные доходы в расчете на душу населения </w:t>
      </w:r>
      <w:r>
        <w:rPr>
          <w:color w:val="000000"/>
        </w:rPr>
        <w:t xml:space="preserve">сложились в сумме </w:t>
      </w:r>
      <w:r>
        <w:rPr>
          <w:color w:val="000000"/>
          <w:szCs w:val="20"/>
        </w:rPr>
        <w:t>35385,0</w:t>
      </w:r>
      <w:r>
        <w:rPr>
          <w:color w:val="000000"/>
        </w:rPr>
        <w:t xml:space="preserve"> рублей, что на </w:t>
      </w:r>
      <w:r>
        <w:rPr>
          <w:color w:val="000000"/>
          <w:szCs w:val="20"/>
        </w:rPr>
        <w:t>11,9</w:t>
      </w:r>
      <w:r>
        <w:rPr>
          <w:color w:val="000000"/>
        </w:rPr>
        <w:t xml:space="preserve"> процента </w:t>
      </w:r>
      <w:r>
        <w:rPr>
          <w:color w:val="000000"/>
          <w:szCs w:val="20"/>
        </w:rPr>
        <w:t>больше</w:t>
      </w:r>
      <w:r>
        <w:rPr>
          <w:color w:val="000000"/>
        </w:rPr>
        <w:t xml:space="preserve">, чем в 2021 году, при этом реальные среднедушевые денежные доходы населения составили 97,3 процента к уровню 2021 года. </w:t>
      </w:r>
    </w:p>
    <w:p w:rsidR="009363F2" w:rsidRDefault="00F71D1E">
      <w:pPr>
        <w:jc w:val="center"/>
        <w:rPr>
          <w:b/>
          <w:bCs/>
          <w:i/>
          <w:iCs/>
          <w:color w:val="0B0897"/>
        </w:rPr>
      </w:pPr>
      <w:r>
        <w:rPr>
          <w:b/>
          <w:bCs/>
          <w:i/>
          <w:iCs/>
          <w:color w:val="0B0897"/>
        </w:rPr>
        <w:t xml:space="preserve">Номинальная начисленная среднемесячная заработная плата, </w:t>
      </w:r>
    </w:p>
    <w:p w:rsidR="009363F2" w:rsidRDefault="00513D14">
      <w:pPr>
        <w:jc w:val="center"/>
        <w:rPr>
          <w:b/>
          <w:bCs/>
          <w:i/>
          <w:iCs/>
          <w:color w:val="0B0897"/>
        </w:rPr>
      </w:pPr>
      <w:r>
        <w:rPr>
          <w:noProof/>
          <w:lang w:eastAsia="ru-RU"/>
        </w:rPr>
        <w:drawing>
          <wp:anchor distT="0" distB="0" distL="0" distR="0" simplePos="0" relativeHeight="19" behindDoc="0" locked="0" layoutInCell="0" allowOverlap="1" wp14:anchorId="3B6616F5" wp14:editId="568B7F68">
            <wp:simplePos x="0" y="0"/>
            <wp:positionH relativeFrom="column">
              <wp:posOffset>29210</wp:posOffset>
            </wp:positionH>
            <wp:positionV relativeFrom="paragraph">
              <wp:posOffset>238760</wp:posOffset>
            </wp:positionV>
            <wp:extent cx="6096000" cy="3355340"/>
            <wp:effectExtent l="0" t="0" r="0" b="0"/>
            <wp:wrapSquare wrapText="largest"/>
            <wp:docPr id="17" name="Изображение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Изображение1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 t="82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33553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71D1E">
        <w:rPr>
          <w:b/>
          <w:bCs/>
          <w:i/>
          <w:iCs/>
          <w:color w:val="0B0897"/>
        </w:rPr>
        <w:t>денежные доходы на душу населения, тыс. рублей</w:t>
      </w:r>
    </w:p>
    <w:p w:rsidR="009363F2" w:rsidRDefault="00F71D1E">
      <w:pPr>
        <w:jc w:val="center"/>
        <w:rPr>
          <w:b/>
          <w:bCs/>
          <w:i/>
          <w:iCs/>
          <w:color w:val="0B0897"/>
        </w:rPr>
      </w:pPr>
      <w:r>
        <w:rPr>
          <w:b/>
          <w:bCs/>
          <w:i/>
          <w:iCs/>
          <w:color w:val="0B0897"/>
        </w:rPr>
        <w:lastRenderedPageBreak/>
        <w:t xml:space="preserve">Реальная начисленная заработная плата одного работника, </w:t>
      </w:r>
    </w:p>
    <w:p w:rsidR="009363F2" w:rsidRDefault="00F71D1E">
      <w:pPr>
        <w:jc w:val="center"/>
        <w:rPr>
          <w:b/>
          <w:bCs/>
          <w:i/>
          <w:iCs/>
          <w:color w:val="0B0897"/>
        </w:rPr>
      </w:pPr>
      <w:r>
        <w:rPr>
          <w:b/>
          <w:bCs/>
          <w:i/>
          <w:iCs/>
          <w:color w:val="0B0897"/>
        </w:rPr>
        <w:t xml:space="preserve">реальные среднедушевые денежные доходы населения, </w:t>
      </w:r>
    </w:p>
    <w:p w:rsidR="009363F2" w:rsidRDefault="00F71D1E">
      <w:pPr>
        <w:jc w:val="center"/>
        <w:rPr>
          <w:b/>
          <w:bCs/>
          <w:i/>
          <w:iCs/>
          <w:color w:val="0B0897"/>
        </w:rPr>
      </w:pPr>
      <w:r>
        <w:rPr>
          <w:b/>
          <w:bCs/>
          <w:i/>
          <w:iCs/>
          <w:color w:val="0B0897"/>
        </w:rPr>
        <w:t>в процентах к предыдущему году</w:t>
      </w:r>
    </w:p>
    <w:p w:rsidR="009363F2" w:rsidRDefault="00F71D1E">
      <w:pPr>
        <w:jc w:val="center"/>
        <w:rPr>
          <w:b/>
          <w:bCs/>
          <w:i/>
          <w:iCs/>
          <w:color w:val="0B0897"/>
        </w:rPr>
      </w:pPr>
      <w:r>
        <w:rPr>
          <w:noProof/>
          <w:lang w:eastAsia="ru-RU"/>
        </w:rPr>
        <w:drawing>
          <wp:anchor distT="0" distB="0" distL="0" distR="0" simplePos="0" relativeHeight="20" behindDoc="0" locked="0" layoutInCell="0" allowOverlap="1">
            <wp:simplePos x="0" y="0"/>
            <wp:positionH relativeFrom="column">
              <wp:posOffset>0</wp:posOffset>
            </wp:positionH>
            <wp:positionV relativeFrom="paragraph">
              <wp:posOffset>127000</wp:posOffset>
            </wp:positionV>
            <wp:extent cx="6303010" cy="3363595"/>
            <wp:effectExtent l="0" t="0" r="0" b="0"/>
            <wp:wrapSquare wrapText="largest"/>
            <wp:docPr id="18" name="Изображение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Изображение2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 t="110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3010" cy="33635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363F2" w:rsidRDefault="009363F2">
      <w:pPr>
        <w:jc w:val="center"/>
        <w:rPr>
          <w:b/>
          <w:bCs/>
          <w:i/>
          <w:iCs/>
          <w:color w:val="0B0897"/>
        </w:rPr>
      </w:pPr>
    </w:p>
    <w:p w:rsidR="009363F2" w:rsidRDefault="00F71D1E">
      <w:pPr>
        <w:ind w:firstLine="708"/>
        <w:jc w:val="both"/>
      </w:pPr>
      <w:r>
        <w:rPr>
          <w:b/>
        </w:rPr>
        <w:t>Численность официально зарегистрированных безработных</w:t>
      </w:r>
      <w:r>
        <w:t xml:space="preserve"> на 1 января 202</w:t>
      </w:r>
      <w:r>
        <w:rPr>
          <w:color w:val="000000"/>
        </w:rPr>
        <w:t>3</w:t>
      </w:r>
      <w:r>
        <w:t xml:space="preserve"> года составила </w:t>
      </w:r>
      <w:r>
        <w:rPr>
          <w:color w:val="000000"/>
        </w:rPr>
        <w:t>3339</w:t>
      </w:r>
      <w:r>
        <w:t xml:space="preserve"> человек (на 1 января 202</w:t>
      </w:r>
      <w:r>
        <w:rPr>
          <w:color w:val="000000"/>
        </w:rPr>
        <w:t>2</w:t>
      </w:r>
      <w:r>
        <w:t xml:space="preserve"> года – </w:t>
      </w:r>
      <w:r>
        <w:rPr>
          <w:color w:val="000000"/>
        </w:rPr>
        <w:t>4594</w:t>
      </w:r>
      <w:r>
        <w:t xml:space="preserve"> человека). </w:t>
      </w:r>
      <w:r>
        <w:rPr>
          <w:b/>
        </w:rPr>
        <w:t>Уровень официально регистрируемой безработицы</w:t>
      </w:r>
      <w:r>
        <w:t xml:space="preserve"> составил </w:t>
      </w:r>
      <w:r>
        <w:rPr>
          <w:color w:val="000000"/>
        </w:rPr>
        <w:t>0,6</w:t>
      </w:r>
      <w:r>
        <w:t xml:space="preserve"> процента к численности </w:t>
      </w:r>
      <w:r>
        <w:rPr>
          <w:color w:val="000000"/>
        </w:rPr>
        <w:t>рабочей силы</w:t>
      </w:r>
      <w:r>
        <w:t xml:space="preserve"> (на 1 января 202</w:t>
      </w:r>
      <w:r>
        <w:rPr>
          <w:color w:val="000000"/>
        </w:rPr>
        <w:t>2</w:t>
      </w:r>
      <w:r>
        <w:t xml:space="preserve"> года – </w:t>
      </w:r>
      <w:r>
        <w:rPr>
          <w:color w:val="000000"/>
        </w:rPr>
        <w:t>0,8</w:t>
      </w:r>
      <w:r>
        <w:t xml:space="preserve"> процента). </w:t>
      </w:r>
    </w:p>
    <w:p w:rsidR="009363F2" w:rsidRDefault="009363F2">
      <w:pPr>
        <w:jc w:val="center"/>
      </w:pPr>
    </w:p>
    <w:p w:rsidR="009363F2" w:rsidRPr="005302CC" w:rsidRDefault="009363F2">
      <w:pPr>
        <w:rPr>
          <w:b/>
          <w:bCs/>
          <w:i/>
          <w:iCs/>
          <w:color w:val="0B0897"/>
        </w:rPr>
      </w:pPr>
    </w:p>
    <w:p w:rsidR="009363F2" w:rsidRDefault="00F71D1E">
      <w:pPr>
        <w:jc w:val="center"/>
        <w:rPr>
          <w:b/>
          <w:bCs/>
          <w:i/>
          <w:iCs/>
          <w:color w:val="0B0897"/>
        </w:rPr>
      </w:pPr>
      <w:r>
        <w:rPr>
          <w:b/>
          <w:bCs/>
          <w:i/>
          <w:iCs/>
          <w:color w:val="0B0897"/>
        </w:rPr>
        <w:t xml:space="preserve">Уровень регистрируемой безработицы (на конец года), </w:t>
      </w:r>
      <w:proofErr w:type="gramStart"/>
      <w:r>
        <w:rPr>
          <w:b/>
          <w:bCs/>
          <w:i/>
          <w:iCs/>
          <w:color w:val="0B0897"/>
        </w:rPr>
        <w:t>в</w:t>
      </w:r>
      <w:proofErr w:type="gramEnd"/>
      <w:r>
        <w:rPr>
          <w:b/>
          <w:bCs/>
          <w:i/>
          <w:iCs/>
          <w:color w:val="0B0897"/>
        </w:rPr>
        <w:t xml:space="preserve"> % </w:t>
      </w:r>
    </w:p>
    <w:p w:rsidR="009363F2" w:rsidRDefault="00F71D1E">
      <w:pPr>
        <w:jc w:val="center"/>
      </w:pPr>
      <w:r>
        <w:rPr>
          <w:noProof/>
          <w:lang w:eastAsia="ru-RU"/>
        </w:rPr>
        <w:drawing>
          <wp:inline distT="0" distB="0" distL="0" distR="0">
            <wp:extent cx="5114925" cy="2876550"/>
            <wp:effectExtent l="0" t="0" r="0" b="0"/>
            <wp:docPr id="19" name="Рисунок 44" descr="D:\soft\image-convert\input\1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Рисунок 44" descr="D:\soft\image-convert\input\19.png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4925" cy="2876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363F2" w:rsidRDefault="009363F2">
      <w:pPr>
        <w:jc w:val="center"/>
      </w:pPr>
    </w:p>
    <w:p w:rsidR="009363F2" w:rsidRDefault="00F71D1E">
      <w:pPr>
        <w:ind w:firstLine="709"/>
        <w:jc w:val="both"/>
      </w:pPr>
      <w:r>
        <w:lastRenderedPageBreak/>
        <w:t>Коэффициент рождаемости по итогам 202</w:t>
      </w:r>
      <w:r>
        <w:rPr>
          <w:color w:val="000000"/>
        </w:rPr>
        <w:t>2</w:t>
      </w:r>
      <w:r>
        <w:t xml:space="preserve"> года составил </w:t>
      </w:r>
      <w:r>
        <w:rPr>
          <w:color w:val="000000"/>
        </w:rPr>
        <w:t>7,2</w:t>
      </w:r>
      <w:r>
        <w:t xml:space="preserve"> человека на 1000 населения (в 20</w:t>
      </w:r>
      <w:r>
        <w:rPr>
          <w:color w:val="000000"/>
        </w:rPr>
        <w:t>21</w:t>
      </w:r>
      <w:r>
        <w:t xml:space="preserve"> году – </w:t>
      </w:r>
      <w:r>
        <w:rPr>
          <w:color w:val="000000"/>
        </w:rPr>
        <w:t>7,7</w:t>
      </w:r>
      <w:r>
        <w:t xml:space="preserve"> человека на 1000 населения), коэффициент смертности составил </w:t>
      </w:r>
      <w:r>
        <w:rPr>
          <w:color w:val="000000"/>
        </w:rPr>
        <w:t>15,6</w:t>
      </w:r>
      <w:r>
        <w:t xml:space="preserve"> человека на 1000 населения (в 20</w:t>
      </w:r>
      <w:r>
        <w:rPr>
          <w:color w:val="000000"/>
        </w:rPr>
        <w:t>21</w:t>
      </w:r>
      <w:r>
        <w:t xml:space="preserve"> году – </w:t>
      </w:r>
      <w:r>
        <w:rPr>
          <w:color w:val="000000"/>
        </w:rPr>
        <w:t>20,3</w:t>
      </w:r>
      <w:r>
        <w:t xml:space="preserve"> человека на 1000 населения).</w:t>
      </w:r>
    </w:p>
    <w:p w:rsidR="009363F2" w:rsidRDefault="00F71D1E">
      <w:pPr>
        <w:ind w:firstLine="709"/>
        <w:jc w:val="both"/>
      </w:pPr>
      <w:r>
        <w:t xml:space="preserve">Коэффициент естественной убыли населения составил </w:t>
      </w:r>
      <w:r>
        <w:rPr>
          <w:color w:val="000000"/>
        </w:rPr>
        <w:t>8,4</w:t>
      </w:r>
      <w:r>
        <w:t xml:space="preserve"> человека на 1000</w:t>
      </w:r>
      <w:r>
        <w:rPr>
          <w:i/>
        </w:rPr>
        <w:t xml:space="preserve"> </w:t>
      </w:r>
      <w:r>
        <w:t>населения (в 20</w:t>
      </w:r>
      <w:r>
        <w:rPr>
          <w:color w:val="000000"/>
        </w:rPr>
        <w:t>21</w:t>
      </w:r>
      <w:r>
        <w:t xml:space="preserve"> году – </w:t>
      </w:r>
      <w:r>
        <w:rPr>
          <w:color w:val="000000"/>
        </w:rPr>
        <w:t>12,6</w:t>
      </w:r>
      <w:r>
        <w:t xml:space="preserve"> человека на 1000 населения). </w:t>
      </w:r>
    </w:p>
    <w:p w:rsidR="009363F2" w:rsidRDefault="00F71D1E">
      <w:pPr>
        <w:ind w:firstLine="709"/>
        <w:jc w:val="both"/>
      </w:pPr>
      <w:r>
        <w:rPr>
          <w:bCs/>
          <w:color w:val="000000"/>
        </w:rPr>
        <w:t>По предварительной оценке численность постоянного населения Брянской области (с учетом итогов Всероссийской переписи населения 2020 года) на</w:t>
      </w:r>
      <w:r w:rsidR="00F87AD7">
        <w:rPr>
          <w:bCs/>
          <w:color w:val="000000"/>
          <w:lang w:val="en-US"/>
        </w:rPr>
        <w:t> </w:t>
      </w:r>
      <w:r>
        <w:rPr>
          <w:bCs/>
          <w:color w:val="000000"/>
        </w:rPr>
        <w:t>1</w:t>
      </w:r>
      <w:r w:rsidR="00F87AD7">
        <w:rPr>
          <w:bCs/>
          <w:color w:val="000000"/>
          <w:lang w:val="en-US"/>
        </w:rPr>
        <w:t> </w:t>
      </w:r>
      <w:r>
        <w:rPr>
          <w:bCs/>
          <w:color w:val="000000"/>
        </w:rPr>
        <w:t xml:space="preserve">января 2023 года составила </w:t>
      </w:r>
      <w:r>
        <w:rPr>
          <w:rFonts w:eastAsia="MS Mincho;ＭＳ 明朝"/>
          <w:bCs/>
          <w:color w:val="000000"/>
          <w:lang w:eastAsia="ja-JP"/>
        </w:rPr>
        <w:t>1152,6</w:t>
      </w:r>
      <w:r>
        <w:rPr>
          <w:bCs/>
          <w:color w:val="000000"/>
        </w:rPr>
        <w:t xml:space="preserve"> тыс. человек.</w:t>
      </w:r>
    </w:p>
    <w:p w:rsidR="009363F2" w:rsidRDefault="009363F2">
      <w:bookmarkStart w:id="1" w:name="_PictureBullets"/>
      <w:bookmarkEnd w:id="1"/>
    </w:p>
    <w:sectPr w:rsidR="009363F2">
      <w:headerReference w:type="default" r:id="rId26"/>
      <w:footerReference w:type="default" r:id="rId27"/>
      <w:headerReference w:type="first" r:id="rId28"/>
      <w:footerReference w:type="first" r:id="rId29"/>
      <w:pgSz w:w="11906" w:h="16838"/>
      <w:pgMar w:top="1142" w:right="846" w:bottom="1366" w:left="1134" w:header="709" w:footer="761" w:gutter="0"/>
      <w:cols w:space="720"/>
      <w:formProt w:val="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292C" w:rsidRDefault="0027292C">
      <w:r>
        <w:separator/>
      </w:r>
    </w:p>
  </w:endnote>
  <w:endnote w:type="continuationSeparator" w:id="0">
    <w:p w:rsidR="0027292C" w:rsidRDefault="002729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;Arial"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Noto Sans">
    <w:altName w:val="Times New Roman"/>
    <w:charset w:val="CC"/>
    <w:family w:val="roman"/>
    <w:pitch w:val="variable"/>
  </w:font>
  <w:font w:name="Liberation Serif;Times New Roma">
    <w:panose1 w:val="00000000000000000000"/>
    <w:charset w:val="00"/>
    <w:family w:val="roman"/>
    <w:notTrueType/>
    <w:pitch w:val="default"/>
  </w:font>
  <w:font w:name="MS Mincho;ＭＳ 明朝">
    <w:panose1 w:val="00000000000000000000"/>
    <w:charset w:val="8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3F2" w:rsidRDefault="00F71D1E">
    <w:pPr>
      <w:pStyle w:val="af0"/>
      <w:jc w:val="right"/>
    </w:pPr>
    <w:r>
      <w:fldChar w:fldCharType="begin"/>
    </w:r>
    <w:r>
      <w:instrText xml:space="preserve"> PAGE </w:instrText>
    </w:r>
    <w:r>
      <w:fldChar w:fldCharType="separate"/>
    </w:r>
    <w:r w:rsidR="005302CC"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3F2" w:rsidRDefault="009363F2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292C" w:rsidRDefault="0027292C">
      <w:r>
        <w:separator/>
      </w:r>
    </w:p>
  </w:footnote>
  <w:footnote w:type="continuationSeparator" w:id="0">
    <w:p w:rsidR="0027292C" w:rsidRDefault="002729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3F2" w:rsidRDefault="009363F2">
    <w:pPr>
      <w:pStyle w:val="a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3F2" w:rsidRDefault="009363F2">
    <w:pPr>
      <w:pStyle w:val="a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63F2"/>
    <w:rsid w:val="0027292C"/>
    <w:rsid w:val="00513D14"/>
    <w:rsid w:val="005302CC"/>
    <w:rsid w:val="009363F2"/>
    <w:rsid w:val="00F71D1E"/>
    <w:rsid w:val="00F87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NSimSun" w:hAnsi="Times New Roman" w:cs="Mangal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="Times New Roman" w:cs="Times New Roman"/>
      <w:sz w:val="28"/>
      <w:szCs w:val="28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Pr>
      <w:rFonts w:ascii="Symbol" w:hAnsi="Symbol" w:cs="Symbol"/>
    </w:rPr>
  </w:style>
  <w:style w:type="character" w:customStyle="1" w:styleId="WW8Num1z1">
    <w:name w:val="WW8Num1z1"/>
    <w:qFormat/>
    <w:rPr>
      <w:rFonts w:ascii="Courier New" w:hAnsi="Courier New" w:cs="Courier New"/>
    </w:rPr>
  </w:style>
  <w:style w:type="character" w:customStyle="1" w:styleId="WW8Num1z2">
    <w:name w:val="WW8Num1z2"/>
    <w:qFormat/>
    <w:rPr>
      <w:rFonts w:ascii="Wingdings" w:hAnsi="Wingdings" w:cs="Wingdings"/>
    </w:rPr>
  </w:style>
  <w:style w:type="character" w:customStyle="1" w:styleId="WW8Num2z0">
    <w:name w:val="WW8Num2z0"/>
    <w:qFormat/>
    <w:rPr>
      <w:rFonts w:ascii="Symbol" w:hAnsi="Symbol" w:cs="Symbol"/>
    </w:rPr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  <w:rPr>
      <w:rFonts w:ascii="Symbol" w:hAnsi="Symbol" w:cs="Symbol"/>
    </w:rPr>
  </w:style>
  <w:style w:type="character" w:customStyle="1" w:styleId="WW8Num3z1">
    <w:name w:val="WW8Num3z1"/>
    <w:qFormat/>
    <w:rPr>
      <w:rFonts w:ascii="Courier New" w:hAnsi="Courier New" w:cs="Courier New"/>
    </w:rPr>
  </w:style>
  <w:style w:type="character" w:customStyle="1" w:styleId="WW8Num3z2">
    <w:name w:val="WW8Num3z2"/>
    <w:qFormat/>
    <w:rPr>
      <w:rFonts w:ascii="Wingdings" w:hAnsi="Wingdings" w:cs="Wingdings"/>
    </w:rPr>
  </w:style>
  <w:style w:type="character" w:customStyle="1" w:styleId="WW8Num4z0">
    <w:name w:val="WW8Num4z0"/>
    <w:qFormat/>
    <w:rPr>
      <w:rFonts w:ascii="Symbol" w:hAnsi="Symbol" w:cs="Symbol"/>
    </w:rPr>
  </w:style>
  <w:style w:type="character" w:customStyle="1" w:styleId="WW8Num4z1">
    <w:name w:val="WW8Num4z1"/>
    <w:qFormat/>
    <w:rPr>
      <w:rFonts w:ascii="Courier New" w:hAnsi="Courier New" w:cs="Courier New"/>
    </w:rPr>
  </w:style>
  <w:style w:type="character" w:customStyle="1" w:styleId="WW8Num4z2">
    <w:name w:val="WW8Num4z2"/>
    <w:qFormat/>
    <w:rPr>
      <w:rFonts w:ascii="Wingdings" w:hAnsi="Wingdings" w:cs="Wingdings"/>
    </w:rPr>
  </w:style>
  <w:style w:type="character" w:customStyle="1" w:styleId="WW8Num5z0">
    <w:name w:val="WW8Num5z0"/>
    <w:qFormat/>
    <w:rPr>
      <w:rFonts w:ascii="Symbol" w:hAnsi="Symbol" w:cs="Symbol"/>
    </w:rPr>
  </w:style>
  <w:style w:type="character" w:customStyle="1" w:styleId="WW8Num5z1">
    <w:name w:val="WW8Num5z1"/>
    <w:qFormat/>
    <w:rPr>
      <w:rFonts w:ascii="Courier New" w:hAnsi="Courier New" w:cs="Courier New"/>
    </w:rPr>
  </w:style>
  <w:style w:type="character" w:customStyle="1" w:styleId="WW8Num5z2">
    <w:name w:val="WW8Num5z2"/>
    <w:qFormat/>
    <w:rPr>
      <w:rFonts w:ascii="Wingdings" w:hAnsi="Wingdings" w:cs="Wingdings"/>
    </w:rPr>
  </w:style>
  <w:style w:type="character" w:customStyle="1" w:styleId="WW8Num6z0">
    <w:name w:val="WW8Num6z0"/>
    <w:qFormat/>
    <w:rPr>
      <w:rFonts w:ascii="Symbol" w:hAnsi="Symbol" w:cs="Symbol"/>
    </w:rPr>
  </w:style>
  <w:style w:type="character" w:customStyle="1" w:styleId="WW8Num6z1">
    <w:name w:val="WW8Num6z1"/>
    <w:qFormat/>
    <w:rPr>
      <w:rFonts w:ascii="Courier New" w:hAnsi="Courier New" w:cs="Courier New"/>
    </w:rPr>
  </w:style>
  <w:style w:type="character" w:customStyle="1" w:styleId="WW8Num6z2">
    <w:name w:val="WW8Num6z2"/>
    <w:qFormat/>
    <w:rPr>
      <w:rFonts w:ascii="Wingdings" w:hAnsi="Wingdings" w:cs="Wingdings"/>
    </w:rPr>
  </w:style>
  <w:style w:type="character" w:customStyle="1" w:styleId="WW8Num7z0">
    <w:name w:val="WW8Num7z0"/>
    <w:qFormat/>
    <w:rPr>
      <w:rFonts w:ascii="Symbol" w:hAnsi="Symbol" w:cs="Symbol"/>
    </w:rPr>
  </w:style>
  <w:style w:type="character" w:customStyle="1" w:styleId="WW8Num7z1">
    <w:name w:val="WW8Num7z1"/>
    <w:qFormat/>
    <w:rPr>
      <w:rFonts w:ascii="Courier New" w:hAnsi="Courier New" w:cs="Courier New"/>
    </w:rPr>
  </w:style>
  <w:style w:type="character" w:customStyle="1" w:styleId="WW8Num7z2">
    <w:name w:val="WW8Num7z2"/>
    <w:qFormat/>
    <w:rPr>
      <w:rFonts w:ascii="Wingdings" w:hAnsi="Wingdings" w:cs="Wingdings"/>
    </w:rPr>
  </w:style>
  <w:style w:type="character" w:customStyle="1" w:styleId="WW8Num8z0">
    <w:name w:val="WW8Num8z0"/>
    <w:qFormat/>
    <w:rPr>
      <w:rFonts w:ascii="Times New Roman" w:eastAsia="Times New Roman" w:hAnsi="Times New Roman" w:cs="Times New Roman"/>
    </w:rPr>
  </w:style>
  <w:style w:type="character" w:customStyle="1" w:styleId="WW8Num8z1">
    <w:name w:val="WW8Num8z1"/>
    <w:qFormat/>
    <w:rPr>
      <w:rFonts w:ascii="Courier New" w:hAnsi="Courier New" w:cs="Courier New"/>
    </w:rPr>
  </w:style>
  <w:style w:type="character" w:customStyle="1" w:styleId="WW8Num8z2">
    <w:name w:val="WW8Num8z2"/>
    <w:qFormat/>
    <w:rPr>
      <w:rFonts w:ascii="Wingdings" w:hAnsi="Wingdings" w:cs="Wingdings"/>
    </w:rPr>
  </w:style>
  <w:style w:type="character" w:customStyle="1" w:styleId="WW8Num8z3">
    <w:name w:val="WW8Num8z3"/>
    <w:qFormat/>
    <w:rPr>
      <w:rFonts w:ascii="Symbol" w:hAnsi="Symbol" w:cs="Symbol"/>
    </w:rPr>
  </w:style>
  <w:style w:type="character" w:customStyle="1" w:styleId="WW8Num9z0">
    <w:name w:val="WW8Num9z0"/>
    <w:qFormat/>
    <w:rPr>
      <w:rFonts w:ascii="Symbol" w:hAnsi="Symbol" w:cs="Symbol"/>
    </w:rPr>
  </w:style>
  <w:style w:type="character" w:customStyle="1" w:styleId="WW8Num9z1">
    <w:name w:val="WW8Num9z1"/>
    <w:qFormat/>
    <w:rPr>
      <w:rFonts w:ascii="Courier New" w:hAnsi="Courier New" w:cs="Courier New"/>
    </w:rPr>
  </w:style>
  <w:style w:type="character" w:customStyle="1" w:styleId="WW8Num9z2">
    <w:name w:val="WW8Num9z2"/>
    <w:qFormat/>
    <w:rPr>
      <w:rFonts w:ascii="Wingdings" w:hAnsi="Wingdings" w:cs="Wingdings"/>
    </w:rPr>
  </w:style>
  <w:style w:type="character" w:customStyle="1" w:styleId="1">
    <w:name w:val="Основной шрифт абзаца1"/>
    <w:qFormat/>
  </w:style>
  <w:style w:type="character" w:styleId="a3">
    <w:name w:val="page number"/>
    <w:basedOn w:val="1"/>
    <w:qFormat/>
  </w:style>
  <w:style w:type="character" w:customStyle="1" w:styleId="hlnormal">
    <w:name w:val="hlnormal"/>
    <w:basedOn w:val="1"/>
    <w:qFormat/>
  </w:style>
  <w:style w:type="character" w:styleId="a4">
    <w:name w:val="Strong"/>
    <w:qFormat/>
    <w:rPr>
      <w:b/>
      <w:bCs/>
    </w:rPr>
  </w:style>
  <w:style w:type="character" w:styleId="a5">
    <w:name w:val="Emphasis"/>
    <w:qFormat/>
    <w:rPr>
      <w:i/>
      <w:iCs/>
    </w:rPr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Liberation Sans;Arial" w:eastAsia="Microsoft YaHei" w:hAnsi="Liberation Sans;Arial" w:cs="Arial"/>
    </w:rPr>
  </w:style>
  <w:style w:type="paragraph" w:styleId="a7">
    <w:name w:val="Body Text"/>
    <w:basedOn w:val="a"/>
    <w:pPr>
      <w:spacing w:after="120"/>
    </w:pPr>
    <w:rPr>
      <w:sz w:val="24"/>
      <w:szCs w:val="24"/>
    </w:rPr>
  </w:style>
  <w:style w:type="paragraph" w:styleId="a8">
    <w:name w:val="List"/>
    <w:basedOn w:val="a7"/>
    <w:rPr>
      <w:rFonts w:cs="Ari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Mangal"/>
    </w:rPr>
  </w:style>
  <w:style w:type="paragraph" w:customStyle="1" w:styleId="10">
    <w:name w:val="Указатель1"/>
    <w:basedOn w:val="a"/>
    <w:qFormat/>
    <w:pPr>
      <w:suppressLineNumbers/>
    </w:pPr>
    <w:rPr>
      <w:rFonts w:cs="Arial"/>
    </w:rPr>
  </w:style>
  <w:style w:type="paragraph" w:customStyle="1" w:styleId="21">
    <w:name w:val="Основной текст 21"/>
    <w:basedOn w:val="a"/>
    <w:qFormat/>
    <w:pPr>
      <w:spacing w:after="120" w:line="480" w:lineRule="auto"/>
    </w:pPr>
    <w:rPr>
      <w:sz w:val="24"/>
      <w:szCs w:val="24"/>
    </w:rPr>
  </w:style>
  <w:style w:type="paragraph" w:styleId="ab">
    <w:name w:val="Body Text Indent"/>
    <w:basedOn w:val="a"/>
    <w:pPr>
      <w:spacing w:after="120"/>
      <w:ind w:left="283"/>
    </w:pPr>
  </w:style>
  <w:style w:type="paragraph" w:customStyle="1" w:styleId="ac">
    <w:name w:val="Верхний и нижний колонтитулы"/>
    <w:basedOn w:val="a"/>
    <w:qFormat/>
    <w:pPr>
      <w:suppressLineNumbers/>
      <w:tabs>
        <w:tab w:val="center" w:pos="4819"/>
        <w:tab w:val="right" w:pos="9638"/>
      </w:tabs>
    </w:pPr>
  </w:style>
  <w:style w:type="paragraph" w:customStyle="1" w:styleId="ad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e">
    <w:name w:val="header"/>
    <w:basedOn w:val="a"/>
    <w:pPr>
      <w:tabs>
        <w:tab w:val="center" w:pos="4677"/>
        <w:tab w:val="right" w:pos="9355"/>
      </w:tabs>
    </w:pPr>
  </w:style>
  <w:style w:type="paragraph" w:customStyle="1" w:styleId="af">
    <w:name w:val="Обычный + по ширине"/>
    <w:basedOn w:val="a"/>
    <w:qFormat/>
    <w:pPr>
      <w:jc w:val="both"/>
    </w:pPr>
  </w:style>
  <w:style w:type="paragraph" w:customStyle="1" w:styleId="LO-Normal">
    <w:name w:val="LO-Normal"/>
    <w:qFormat/>
    <w:pPr>
      <w:spacing w:before="100" w:after="100"/>
    </w:pPr>
    <w:rPr>
      <w:rFonts w:eastAsia="Times New Roman" w:cs="Times New Roman"/>
      <w:szCs w:val="20"/>
      <w:lang w:bidi="ar-SA"/>
    </w:rPr>
  </w:style>
  <w:style w:type="paragraph" w:customStyle="1" w:styleId="11">
    <w:name w:val="Текст1"/>
    <w:basedOn w:val="a"/>
    <w:qFormat/>
    <w:rPr>
      <w:rFonts w:ascii="Courier New" w:hAnsi="Courier New" w:cs="Courier New"/>
      <w:sz w:val="20"/>
      <w:szCs w:val="20"/>
    </w:rPr>
  </w:style>
  <w:style w:type="paragraph" w:styleId="af0">
    <w:name w:val="footer"/>
    <w:basedOn w:val="a"/>
    <w:pPr>
      <w:tabs>
        <w:tab w:val="center" w:pos="4677"/>
        <w:tab w:val="right" w:pos="9355"/>
      </w:tabs>
    </w:pPr>
  </w:style>
  <w:style w:type="paragraph" w:styleId="af1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210">
    <w:name w:val="Основной текст с отступом 21"/>
    <w:basedOn w:val="a"/>
    <w:qFormat/>
    <w:pPr>
      <w:spacing w:after="120" w:line="480" w:lineRule="auto"/>
      <w:ind w:left="283"/>
    </w:pPr>
  </w:style>
  <w:style w:type="paragraph" w:customStyle="1" w:styleId="af2">
    <w:name w:val="Знак"/>
    <w:basedOn w:val="a"/>
    <w:qFormat/>
    <w:pPr>
      <w:widowControl w:val="0"/>
      <w:spacing w:before="280" w:after="280" w:line="360" w:lineRule="atLeast"/>
      <w:jc w:val="both"/>
    </w:pPr>
    <w:rPr>
      <w:rFonts w:ascii="Tahoma" w:hAnsi="Tahoma" w:cs="Tahoma"/>
      <w:sz w:val="20"/>
      <w:szCs w:val="20"/>
      <w:lang w:val="en-US"/>
    </w:rPr>
  </w:style>
  <w:style w:type="paragraph" w:styleId="2">
    <w:name w:val="Body Text 2"/>
    <w:basedOn w:val="a"/>
    <w:qFormat/>
    <w:pPr>
      <w:ind w:firstLine="709"/>
      <w:jc w:val="both"/>
      <w:textAlignment w:val="baseline"/>
    </w:pPr>
    <w:rPr>
      <w:sz w:val="24"/>
      <w:szCs w:val="20"/>
    </w:rPr>
  </w:style>
  <w:style w:type="paragraph" w:customStyle="1" w:styleId="20">
    <w:name w:val="2 Знак"/>
    <w:basedOn w:val="a"/>
    <w:qFormat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ConsPlusTitle">
    <w:name w:val="ConsPlusTitle"/>
    <w:qFormat/>
    <w:rPr>
      <w:rFonts w:ascii="Arial" w:eastAsia="Arial" w:hAnsi="Arial" w:cs="Arial"/>
      <w:b/>
      <w:bCs/>
      <w:sz w:val="20"/>
      <w:szCs w:val="20"/>
      <w:lang w:bidi="ar-SA"/>
    </w:rPr>
  </w:style>
  <w:style w:type="paragraph" w:styleId="af3">
    <w:name w:val="List Paragraph"/>
    <w:basedOn w:val="a"/>
    <w:qFormat/>
    <w:pPr>
      <w:ind w:left="720"/>
      <w:textAlignment w:val="baseline"/>
    </w:pPr>
    <w:rPr>
      <w:rFonts w:eastAsia="Calibri"/>
    </w:rPr>
  </w:style>
  <w:style w:type="paragraph" w:customStyle="1" w:styleId="af4">
    <w:name w:val="Содержимое врезки"/>
    <w:basedOn w:val="a"/>
    <w:qFormat/>
  </w:style>
  <w:style w:type="paragraph" w:customStyle="1" w:styleId="af5">
    <w:name w:val="Объект без заливки"/>
    <w:basedOn w:val="a"/>
    <w:qFormat/>
    <w:pPr>
      <w:spacing w:line="200" w:lineRule="atLeast"/>
    </w:pPr>
    <w:rPr>
      <w:rFonts w:ascii="Arial" w:hAnsi="Arial" w:cs="Arial"/>
      <w:kern w:val="2"/>
      <w:sz w:val="36"/>
    </w:rPr>
  </w:style>
  <w:style w:type="paragraph" w:customStyle="1" w:styleId="af6">
    <w:name w:val="Объект без заливки и линий"/>
    <w:basedOn w:val="a"/>
    <w:qFormat/>
    <w:pPr>
      <w:spacing w:line="200" w:lineRule="atLeast"/>
    </w:pPr>
    <w:rPr>
      <w:rFonts w:ascii="Arial" w:hAnsi="Arial" w:cs="Arial"/>
      <w:kern w:val="2"/>
      <w:sz w:val="36"/>
    </w:rPr>
  </w:style>
  <w:style w:type="paragraph" w:customStyle="1" w:styleId="A40">
    <w:name w:val="A4"/>
    <w:basedOn w:val="11"/>
    <w:qFormat/>
    <w:rPr>
      <w:rFonts w:ascii="Noto Sans" w:hAnsi="Noto Sans" w:cs="Noto Sans"/>
      <w:sz w:val="36"/>
    </w:rPr>
  </w:style>
  <w:style w:type="paragraph" w:customStyle="1" w:styleId="4">
    <w:name w:val="Заглавие А4"/>
    <w:basedOn w:val="A40"/>
    <w:qFormat/>
    <w:rPr>
      <w:sz w:val="88"/>
    </w:rPr>
  </w:style>
  <w:style w:type="paragraph" w:customStyle="1" w:styleId="40">
    <w:name w:val="Заголовок А4"/>
    <w:basedOn w:val="A40"/>
    <w:qFormat/>
    <w:rPr>
      <w:sz w:val="48"/>
    </w:rPr>
  </w:style>
  <w:style w:type="paragraph" w:customStyle="1" w:styleId="41">
    <w:name w:val="Текст А4"/>
    <w:basedOn w:val="A40"/>
    <w:qFormat/>
  </w:style>
  <w:style w:type="paragraph" w:customStyle="1" w:styleId="A00">
    <w:name w:val="A0"/>
    <w:basedOn w:val="11"/>
    <w:qFormat/>
    <w:rPr>
      <w:rFonts w:ascii="Noto Sans" w:hAnsi="Noto Sans" w:cs="Noto Sans"/>
      <w:sz w:val="95"/>
    </w:rPr>
  </w:style>
  <w:style w:type="paragraph" w:customStyle="1" w:styleId="0">
    <w:name w:val="Заглавие А0"/>
    <w:basedOn w:val="A40"/>
    <w:qFormat/>
    <w:rPr>
      <w:sz w:val="192"/>
    </w:rPr>
  </w:style>
  <w:style w:type="paragraph" w:customStyle="1" w:styleId="00">
    <w:name w:val="Заголовок А0"/>
    <w:basedOn w:val="A40"/>
    <w:qFormat/>
    <w:rPr>
      <w:sz w:val="144"/>
    </w:rPr>
  </w:style>
  <w:style w:type="paragraph" w:customStyle="1" w:styleId="01">
    <w:name w:val="Текст А0"/>
    <w:basedOn w:val="A40"/>
    <w:qFormat/>
  </w:style>
  <w:style w:type="paragraph" w:customStyle="1" w:styleId="af7">
    <w:name w:val="Графика"/>
    <w:qFormat/>
    <w:pPr>
      <w:widowControl w:val="0"/>
    </w:pPr>
    <w:rPr>
      <w:rFonts w:ascii="Liberation Sans;Arial" w:eastAsia="Tahoma" w:hAnsi="Liberation Sans;Arial" w:cs="Arial"/>
      <w:sz w:val="36"/>
    </w:rPr>
  </w:style>
  <w:style w:type="paragraph" w:customStyle="1" w:styleId="af8">
    <w:name w:val="Фигуры"/>
    <w:basedOn w:val="af7"/>
    <w:qFormat/>
    <w:rPr>
      <w:rFonts w:cs="Liberation Sans;Arial"/>
      <w:b/>
      <w:sz w:val="28"/>
    </w:rPr>
  </w:style>
  <w:style w:type="paragraph" w:customStyle="1" w:styleId="af9">
    <w:name w:val="Заливка"/>
    <w:basedOn w:val="af8"/>
    <w:qFormat/>
  </w:style>
  <w:style w:type="paragraph" w:customStyle="1" w:styleId="afa">
    <w:name w:val="Заливка синим"/>
    <w:basedOn w:val="af9"/>
    <w:qFormat/>
    <w:rPr>
      <w:color w:val="FFFFFF"/>
    </w:rPr>
  </w:style>
  <w:style w:type="paragraph" w:customStyle="1" w:styleId="afb">
    <w:name w:val="Заливка зелёным"/>
    <w:basedOn w:val="af9"/>
    <w:qFormat/>
    <w:rPr>
      <w:color w:val="FFFFFF"/>
    </w:rPr>
  </w:style>
  <w:style w:type="paragraph" w:customStyle="1" w:styleId="afc">
    <w:name w:val="Заливка красным"/>
    <w:basedOn w:val="af9"/>
    <w:qFormat/>
    <w:rPr>
      <w:color w:val="FFFFFF"/>
    </w:rPr>
  </w:style>
  <w:style w:type="paragraph" w:customStyle="1" w:styleId="afd">
    <w:name w:val="Заливка жёлтым"/>
    <w:basedOn w:val="af9"/>
    <w:qFormat/>
    <w:rPr>
      <w:color w:val="FFFFFF"/>
    </w:rPr>
  </w:style>
  <w:style w:type="paragraph" w:customStyle="1" w:styleId="afe">
    <w:name w:val="Контур"/>
    <w:basedOn w:val="af8"/>
    <w:qFormat/>
  </w:style>
  <w:style w:type="paragraph" w:customStyle="1" w:styleId="aff">
    <w:name w:val="Контур синий"/>
    <w:basedOn w:val="afe"/>
    <w:qFormat/>
    <w:rPr>
      <w:color w:val="355269"/>
    </w:rPr>
  </w:style>
  <w:style w:type="paragraph" w:customStyle="1" w:styleId="aff0">
    <w:name w:val="Контур зеленый"/>
    <w:basedOn w:val="afe"/>
    <w:qFormat/>
    <w:rPr>
      <w:color w:val="127622"/>
    </w:rPr>
  </w:style>
  <w:style w:type="paragraph" w:customStyle="1" w:styleId="aff1">
    <w:name w:val="Контур красный"/>
    <w:basedOn w:val="afe"/>
    <w:qFormat/>
    <w:rPr>
      <w:color w:val="C9211E"/>
    </w:rPr>
  </w:style>
  <w:style w:type="paragraph" w:customStyle="1" w:styleId="aff2">
    <w:name w:val="Контур жёлтый"/>
    <w:basedOn w:val="afe"/>
    <w:qFormat/>
    <w:rPr>
      <w:color w:val="B47804"/>
    </w:rPr>
  </w:style>
  <w:style w:type="paragraph" w:customStyle="1" w:styleId="aff3">
    <w:name w:val="Линии"/>
    <w:basedOn w:val="af7"/>
    <w:qFormat/>
    <w:rPr>
      <w:rFonts w:cs="Liberation Sans;Arial"/>
    </w:rPr>
  </w:style>
  <w:style w:type="paragraph" w:customStyle="1" w:styleId="aff4">
    <w:name w:val="Стрелки"/>
    <w:basedOn w:val="aff3"/>
    <w:qFormat/>
  </w:style>
  <w:style w:type="paragraph" w:customStyle="1" w:styleId="aff5">
    <w:name w:val="Штриховая линия"/>
    <w:basedOn w:val="aff3"/>
    <w:qFormat/>
  </w:style>
  <w:style w:type="paragraph" w:customStyle="1" w:styleId="LTGliederung1">
    <w:name w:val="Обычный~LT~Gliederung 1"/>
    <w:qFormat/>
    <w:pPr>
      <w:widowControl w:val="0"/>
      <w:spacing w:before="283"/>
    </w:pPr>
    <w:rPr>
      <w:rFonts w:ascii="Arial" w:eastAsia="Tahoma" w:hAnsi="Arial" w:cs="Arial"/>
      <w:kern w:val="2"/>
      <w:sz w:val="64"/>
    </w:rPr>
  </w:style>
  <w:style w:type="paragraph" w:customStyle="1" w:styleId="LTGliederung2">
    <w:name w:val="Обычный~LT~Gliederung 2"/>
    <w:basedOn w:val="LTGliederung1"/>
    <w:qFormat/>
    <w:pPr>
      <w:spacing w:before="227"/>
    </w:pPr>
    <w:rPr>
      <w:sz w:val="56"/>
    </w:rPr>
  </w:style>
  <w:style w:type="paragraph" w:customStyle="1" w:styleId="LTGliederung3">
    <w:name w:val="Обычный~LT~Gliederung 3"/>
    <w:basedOn w:val="LTGliederung2"/>
    <w:qFormat/>
    <w:pPr>
      <w:spacing w:before="170"/>
    </w:pPr>
    <w:rPr>
      <w:sz w:val="48"/>
    </w:rPr>
  </w:style>
  <w:style w:type="paragraph" w:customStyle="1" w:styleId="LTGliederung4">
    <w:name w:val="Обычный~LT~Gliederung 4"/>
    <w:basedOn w:val="LTGliederung3"/>
    <w:qFormat/>
    <w:pPr>
      <w:spacing w:before="113"/>
    </w:pPr>
    <w:rPr>
      <w:sz w:val="40"/>
    </w:rPr>
  </w:style>
  <w:style w:type="paragraph" w:customStyle="1" w:styleId="LTGliederung5">
    <w:name w:val="Обычный~LT~Gliederung 5"/>
    <w:basedOn w:val="LTGliederung4"/>
    <w:qFormat/>
    <w:pPr>
      <w:spacing w:before="57"/>
    </w:pPr>
  </w:style>
  <w:style w:type="paragraph" w:customStyle="1" w:styleId="LTGliederung6">
    <w:name w:val="Обычный~LT~Gliederung 6"/>
    <w:basedOn w:val="LTGliederung5"/>
    <w:qFormat/>
  </w:style>
  <w:style w:type="paragraph" w:customStyle="1" w:styleId="LTGliederung7">
    <w:name w:val="Обычный~LT~Gliederung 7"/>
    <w:basedOn w:val="LTGliederung6"/>
    <w:qFormat/>
  </w:style>
  <w:style w:type="paragraph" w:customStyle="1" w:styleId="LTGliederung8">
    <w:name w:val="Обычный~LT~Gliederung 8"/>
    <w:basedOn w:val="LTGliederung7"/>
    <w:qFormat/>
  </w:style>
  <w:style w:type="paragraph" w:customStyle="1" w:styleId="LTGliederung9">
    <w:name w:val="Обычный~LT~Gliederung 9"/>
    <w:basedOn w:val="LTGliederung8"/>
    <w:qFormat/>
  </w:style>
  <w:style w:type="paragraph" w:customStyle="1" w:styleId="LTTitel">
    <w:name w:val="Обычный~LT~Titel"/>
    <w:qFormat/>
    <w:pPr>
      <w:widowControl w:val="0"/>
      <w:jc w:val="center"/>
    </w:pPr>
    <w:rPr>
      <w:rFonts w:ascii="Arial" w:eastAsia="Tahoma" w:hAnsi="Arial" w:cs="Arial"/>
      <w:kern w:val="2"/>
      <w:sz w:val="88"/>
    </w:rPr>
  </w:style>
  <w:style w:type="paragraph" w:customStyle="1" w:styleId="LTUntertitel">
    <w:name w:val="Обычный~LT~Untertitel"/>
    <w:qFormat/>
    <w:pPr>
      <w:widowControl w:val="0"/>
      <w:jc w:val="center"/>
    </w:pPr>
    <w:rPr>
      <w:rFonts w:ascii="Arial" w:eastAsia="Tahoma" w:hAnsi="Arial" w:cs="Arial"/>
      <w:kern w:val="2"/>
      <w:sz w:val="64"/>
    </w:rPr>
  </w:style>
  <w:style w:type="paragraph" w:customStyle="1" w:styleId="LTNotizen">
    <w:name w:val="Обычный~LT~Notizen"/>
    <w:qFormat/>
    <w:pPr>
      <w:widowControl w:val="0"/>
      <w:ind w:left="340" w:hanging="340"/>
    </w:pPr>
    <w:rPr>
      <w:rFonts w:ascii="Arial" w:eastAsia="Tahoma" w:hAnsi="Arial" w:cs="Arial"/>
      <w:kern w:val="2"/>
      <w:sz w:val="40"/>
    </w:rPr>
  </w:style>
  <w:style w:type="paragraph" w:customStyle="1" w:styleId="LTHintergrundobjekte">
    <w:name w:val="Обычный~LT~Hintergrundobjekte"/>
    <w:qFormat/>
    <w:pPr>
      <w:widowControl w:val="0"/>
    </w:pPr>
    <w:rPr>
      <w:rFonts w:ascii="Liberation Serif;Times New Roma" w:eastAsia="Tahoma" w:hAnsi="Liberation Serif;Times New Roma" w:cs="Arial"/>
      <w:kern w:val="2"/>
    </w:rPr>
  </w:style>
  <w:style w:type="paragraph" w:customStyle="1" w:styleId="LTHintergrund">
    <w:name w:val="Обычный~LT~Hintergrund"/>
    <w:qFormat/>
    <w:pPr>
      <w:widowControl w:val="0"/>
    </w:pPr>
    <w:rPr>
      <w:rFonts w:ascii="Liberation Serif;Times New Roma" w:eastAsia="Tahoma" w:hAnsi="Liberation Serif;Times New Roma" w:cs="Arial"/>
      <w:kern w:val="2"/>
    </w:rPr>
  </w:style>
  <w:style w:type="paragraph" w:customStyle="1" w:styleId="default">
    <w:name w:val="default"/>
    <w:qFormat/>
    <w:pPr>
      <w:widowControl w:val="0"/>
      <w:spacing w:line="200" w:lineRule="atLeast"/>
    </w:pPr>
    <w:rPr>
      <w:rFonts w:ascii="Arial" w:eastAsia="Tahoma" w:hAnsi="Arial" w:cs="Arial"/>
      <w:kern w:val="2"/>
      <w:sz w:val="36"/>
    </w:rPr>
  </w:style>
  <w:style w:type="paragraph" w:customStyle="1" w:styleId="gray1">
    <w:name w:val="gray1"/>
    <w:basedOn w:val="default"/>
    <w:qFormat/>
  </w:style>
  <w:style w:type="paragraph" w:customStyle="1" w:styleId="gray2">
    <w:name w:val="gray2"/>
    <w:basedOn w:val="default"/>
    <w:qFormat/>
  </w:style>
  <w:style w:type="paragraph" w:customStyle="1" w:styleId="gray3">
    <w:name w:val="gray3"/>
    <w:basedOn w:val="default"/>
    <w:qFormat/>
  </w:style>
  <w:style w:type="paragraph" w:customStyle="1" w:styleId="bw1">
    <w:name w:val="bw1"/>
    <w:basedOn w:val="default"/>
    <w:qFormat/>
  </w:style>
  <w:style w:type="paragraph" w:customStyle="1" w:styleId="bw2">
    <w:name w:val="bw2"/>
    <w:basedOn w:val="default"/>
    <w:qFormat/>
  </w:style>
  <w:style w:type="paragraph" w:customStyle="1" w:styleId="bw3">
    <w:name w:val="bw3"/>
    <w:basedOn w:val="default"/>
    <w:qFormat/>
  </w:style>
  <w:style w:type="paragraph" w:customStyle="1" w:styleId="orange1">
    <w:name w:val="orange1"/>
    <w:basedOn w:val="default"/>
    <w:qFormat/>
  </w:style>
  <w:style w:type="paragraph" w:customStyle="1" w:styleId="orange2">
    <w:name w:val="orange2"/>
    <w:basedOn w:val="default"/>
    <w:qFormat/>
  </w:style>
  <w:style w:type="paragraph" w:customStyle="1" w:styleId="orange3">
    <w:name w:val="orange3"/>
    <w:basedOn w:val="default"/>
    <w:qFormat/>
  </w:style>
  <w:style w:type="paragraph" w:customStyle="1" w:styleId="turquoise1">
    <w:name w:val="turquoise1"/>
    <w:basedOn w:val="default"/>
    <w:qFormat/>
  </w:style>
  <w:style w:type="paragraph" w:customStyle="1" w:styleId="turquoise2">
    <w:name w:val="turquoise2"/>
    <w:basedOn w:val="default"/>
    <w:qFormat/>
  </w:style>
  <w:style w:type="paragraph" w:customStyle="1" w:styleId="turquoise3">
    <w:name w:val="turquoise3"/>
    <w:basedOn w:val="default"/>
    <w:qFormat/>
  </w:style>
  <w:style w:type="paragraph" w:customStyle="1" w:styleId="blue1">
    <w:name w:val="blue1"/>
    <w:basedOn w:val="default"/>
    <w:qFormat/>
  </w:style>
  <w:style w:type="paragraph" w:customStyle="1" w:styleId="blue2">
    <w:name w:val="blue2"/>
    <w:basedOn w:val="default"/>
    <w:qFormat/>
  </w:style>
  <w:style w:type="paragraph" w:customStyle="1" w:styleId="blue3">
    <w:name w:val="blue3"/>
    <w:basedOn w:val="default"/>
    <w:qFormat/>
  </w:style>
  <w:style w:type="paragraph" w:customStyle="1" w:styleId="sun1">
    <w:name w:val="sun1"/>
    <w:basedOn w:val="default"/>
    <w:qFormat/>
  </w:style>
  <w:style w:type="paragraph" w:customStyle="1" w:styleId="sun2">
    <w:name w:val="sun2"/>
    <w:basedOn w:val="default"/>
    <w:qFormat/>
  </w:style>
  <w:style w:type="paragraph" w:customStyle="1" w:styleId="sun3">
    <w:name w:val="sun3"/>
    <w:basedOn w:val="default"/>
    <w:qFormat/>
  </w:style>
  <w:style w:type="paragraph" w:customStyle="1" w:styleId="earth1">
    <w:name w:val="earth1"/>
    <w:basedOn w:val="default"/>
    <w:qFormat/>
  </w:style>
  <w:style w:type="paragraph" w:customStyle="1" w:styleId="earth2">
    <w:name w:val="earth2"/>
    <w:basedOn w:val="default"/>
    <w:qFormat/>
  </w:style>
  <w:style w:type="paragraph" w:customStyle="1" w:styleId="earth3">
    <w:name w:val="earth3"/>
    <w:basedOn w:val="default"/>
    <w:qFormat/>
  </w:style>
  <w:style w:type="paragraph" w:customStyle="1" w:styleId="green1">
    <w:name w:val="green1"/>
    <w:basedOn w:val="default"/>
    <w:qFormat/>
  </w:style>
  <w:style w:type="paragraph" w:customStyle="1" w:styleId="green2">
    <w:name w:val="green2"/>
    <w:basedOn w:val="default"/>
    <w:qFormat/>
  </w:style>
  <w:style w:type="paragraph" w:customStyle="1" w:styleId="green3">
    <w:name w:val="green3"/>
    <w:basedOn w:val="default"/>
    <w:qFormat/>
  </w:style>
  <w:style w:type="paragraph" w:customStyle="1" w:styleId="seetang1">
    <w:name w:val="seetang1"/>
    <w:basedOn w:val="default"/>
    <w:qFormat/>
  </w:style>
  <w:style w:type="paragraph" w:customStyle="1" w:styleId="seetang2">
    <w:name w:val="seetang2"/>
    <w:basedOn w:val="default"/>
    <w:qFormat/>
  </w:style>
  <w:style w:type="paragraph" w:customStyle="1" w:styleId="seetang3">
    <w:name w:val="seetang3"/>
    <w:basedOn w:val="default"/>
    <w:qFormat/>
  </w:style>
  <w:style w:type="paragraph" w:customStyle="1" w:styleId="lightblue1">
    <w:name w:val="lightblue1"/>
    <w:basedOn w:val="default"/>
    <w:qFormat/>
  </w:style>
  <w:style w:type="paragraph" w:customStyle="1" w:styleId="lightblue2">
    <w:name w:val="lightblue2"/>
    <w:basedOn w:val="default"/>
    <w:qFormat/>
  </w:style>
  <w:style w:type="paragraph" w:customStyle="1" w:styleId="lightblue3">
    <w:name w:val="lightblue3"/>
    <w:basedOn w:val="default"/>
    <w:qFormat/>
  </w:style>
  <w:style w:type="paragraph" w:customStyle="1" w:styleId="yellow1">
    <w:name w:val="yellow1"/>
    <w:basedOn w:val="default"/>
    <w:qFormat/>
  </w:style>
  <w:style w:type="paragraph" w:customStyle="1" w:styleId="yellow2">
    <w:name w:val="yellow2"/>
    <w:basedOn w:val="default"/>
    <w:qFormat/>
  </w:style>
  <w:style w:type="paragraph" w:customStyle="1" w:styleId="yellow3">
    <w:name w:val="yellow3"/>
    <w:basedOn w:val="default"/>
    <w:qFormat/>
  </w:style>
  <w:style w:type="paragraph" w:customStyle="1" w:styleId="aff6">
    <w:name w:val="Объекты фона"/>
    <w:qFormat/>
    <w:pPr>
      <w:widowControl w:val="0"/>
    </w:pPr>
    <w:rPr>
      <w:rFonts w:ascii="Liberation Serif;Times New Roma" w:eastAsia="Tahoma" w:hAnsi="Liberation Serif;Times New Roma" w:cs="Arial"/>
      <w:kern w:val="2"/>
    </w:rPr>
  </w:style>
  <w:style w:type="paragraph" w:customStyle="1" w:styleId="aff7">
    <w:name w:val="Фон"/>
    <w:qFormat/>
    <w:pPr>
      <w:widowControl w:val="0"/>
    </w:pPr>
    <w:rPr>
      <w:rFonts w:ascii="Liberation Serif;Times New Roma" w:eastAsia="Tahoma" w:hAnsi="Liberation Serif;Times New Roma" w:cs="Arial"/>
      <w:kern w:val="2"/>
    </w:rPr>
  </w:style>
  <w:style w:type="paragraph" w:customStyle="1" w:styleId="aff8">
    <w:name w:val="Примечания"/>
    <w:qFormat/>
    <w:pPr>
      <w:widowControl w:val="0"/>
      <w:ind w:left="340" w:hanging="340"/>
    </w:pPr>
    <w:rPr>
      <w:rFonts w:ascii="Arial" w:eastAsia="Tahoma" w:hAnsi="Arial" w:cs="Arial"/>
      <w:kern w:val="2"/>
      <w:sz w:val="40"/>
    </w:rPr>
  </w:style>
  <w:style w:type="paragraph" w:customStyle="1" w:styleId="12">
    <w:name w:val="Структура 1"/>
    <w:qFormat/>
    <w:pPr>
      <w:widowControl w:val="0"/>
      <w:spacing w:before="283"/>
    </w:pPr>
    <w:rPr>
      <w:rFonts w:ascii="Arial" w:eastAsia="Tahoma" w:hAnsi="Arial" w:cs="Arial"/>
      <w:kern w:val="2"/>
      <w:sz w:val="64"/>
    </w:rPr>
  </w:style>
  <w:style w:type="paragraph" w:customStyle="1" w:styleId="22">
    <w:name w:val="Структура 2"/>
    <w:basedOn w:val="12"/>
    <w:qFormat/>
    <w:pPr>
      <w:spacing w:before="227"/>
    </w:pPr>
    <w:rPr>
      <w:sz w:val="56"/>
    </w:rPr>
  </w:style>
  <w:style w:type="paragraph" w:customStyle="1" w:styleId="3">
    <w:name w:val="Структура 3"/>
    <w:basedOn w:val="22"/>
    <w:qFormat/>
    <w:pPr>
      <w:spacing w:before="170"/>
    </w:pPr>
    <w:rPr>
      <w:sz w:val="48"/>
    </w:rPr>
  </w:style>
  <w:style w:type="paragraph" w:customStyle="1" w:styleId="42">
    <w:name w:val="Структура 4"/>
    <w:basedOn w:val="3"/>
    <w:qFormat/>
    <w:pPr>
      <w:spacing w:before="113"/>
    </w:pPr>
    <w:rPr>
      <w:sz w:val="40"/>
    </w:rPr>
  </w:style>
  <w:style w:type="paragraph" w:customStyle="1" w:styleId="5">
    <w:name w:val="Структура 5"/>
    <w:basedOn w:val="42"/>
    <w:qFormat/>
    <w:pPr>
      <w:spacing w:before="57"/>
    </w:pPr>
  </w:style>
  <w:style w:type="paragraph" w:customStyle="1" w:styleId="6">
    <w:name w:val="Структура 6"/>
    <w:basedOn w:val="5"/>
    <w:qFormat/>
  </w:style>
  <w:style w:type="paragraph" w:customStyle="1" w:styleId="7">
    <w:name w:val="Структура 7"/>
    <w:basedOn w:val="6"/>
    <w:qFormat/>
  </w:style>
  <w:style w:type="paragraph" w:customStyle="1" w:styleId="8">
    <w:name w:val="Структура 8"/>
    <w:basedOn w:val="7"/>
    <w:qFormat/>
  </w:style>
  <w:style w:type="paragraph" w:customStyle="1" w:styleId="9">
    <w:name w:val="Структура 9"/>
    <w:basedOn w:val="8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NSimSun" w:hAnsi="Times New Roman" w:cs="Mangal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="Times New Roman" w:cs="Times New Roman"/>
      <w:sz w:val="28"/>
      <w:szCs w:val="28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Pr>
      <w:rFonts w:ascii="Symbol" w:hAnsi="Symbol" w:cs="Symbol"/>
    </w:rPr>
  </w:style>
  <w:style w:type="character" w:customStyle="1" w:styleId="WW8Num1z1">
    <w:name w:val="WW8Num1z1"/>
    <w:qFormat/>
    <w:rPr>
      <w:rFonts w:ascii="Courier New" w:hAnsi="Courier New" w:cs="Courier New"/>
    </w:rPr>
  </w:style>
  <w:style w:type="character" w:customStyle="1" w:styleId="WW8Num1z2">
    <w:name w:val="WW8Num1z2"/>
    <w:qFormat/>
    <w:rPr>
      <w:rFonts w:ascii="Wingdings" w:hAnsi="Wingdings" w:cs="Wingdings"/>
    </w:rPr>
  </w:style>
  <w:style w:type="character" w:customStyle="1" w:styleId="WW8Num2z0">
    <w:name w:val="WW8Num2z0"/>
    <w:qFormat/>
    <w:rPr>
      <w:rFonts w:ascii="Symbol" w:hAnsi="Symbol" w:cs="Symbol"/>
    </w:rPr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  <w:rPr>
      <w:rFonts w:ascii="Symbol" w:hAnsi="Symbol" w:cs="Symbol"/>
    </w:rPr>
  </w:style>
  <w:style w:type="character" w:customStyle="1" w:styleId="WW8Num3z1">
    <w:name w:val="WW8Num3z1"/>
    <w:qFormat/>
    <w:rPr>
      <w:rFonts w:ascii="Courier New" w:hAnsi="Courier New" w:cs="Courier New"/>
    </w:rPr>
  </w:style>
  <w:style w:type="character" w:customStyle="1" w:styleId="WW8Num3z2">
    <w:name w:val="WW8Num3z2"/>
    <w:qFormat/>
    <w:rPr>
      <w:rFonts w:ascii="Wingdings" w:hAnsi="Wingdings" w:cs="Wingdings"/>
    </w:rPr>
  </w:style>
  <w:style w:type="character" w:customStyle="1" w:styleId="WW8Num4z0">
    <w:name w:val="WW8Num4z0"/>
    <w:qFormat/>
    <w:rPr>
      <w:rFonts w:ascii="Symbol" w:hAnsi="Symbol" w:cs="Symbol"/>
    </w:rPr>
  </w:style>
  <w:style w:type="character" w:customStyle="1" w:styleId="WW8Num4z1">
    <w:name w:val="WW8Num4z1"/>
    <w:qFormat/>
    <w:rPr>
      <w:rFonts w:ascii="Courier New" w:hAnsi="Courier New" w:cs="Courier New"/>
    </w:rPr>
  </w:style>
  <w:style w:type="character" w:customStyle="1" w:styleId="WW8Num4z2">
    <w:name w:val="WW8Num4z2"/>
    <w:qFormat/>
    <w:rPr>
      <w:rFonts w:ascii="Wingdings" w:hAnsi="Wingdings" w:cs="Wingdings"/>
    </w:rPr>
  </w:style>
  <w:style w:type="character" w:customStyle="1" w:styleId="WW8Num5z0">
    <w:name w:val="WW8Num5z0"/>
    <w:qFormat/>
    <w:rPr>
      <w:rFonts w:ascii="Symbol" w:hAnsi="Symbol" w:cs="Symbol"/>
    </w:rPr>
  </w:style>
  <w:style w:type="character" w:customStyle="1" w:styleId="WW8Num5z1">
    <w:name w:val="WW8Num5z1"/>
    <w:qFormat/>
    <w:rPr>
      <w:rFonts w:ascii="Courier New" w:hAnsi="Courier New" w:cs="Courier New"/>
    </w:rPr>
  </w:style>
  <w:style w:type="character" w:customStyle="1" w:styleId="WW8Num5z2">
    <w:name w:val="WW8Num5z2"/>
    <w:qFormat/>
    <w:rPr>
      <w:rFonts w:ascii="Wingdings" w:hAnsi="Wingdings" w:cs="Wingdings"/>
    </w:rPr>
  </w:style>
  <w:style w:type="character" w:customStyle="1" w:styleId="WW8Num6z0">
    <w:name w:val="WW8Num6z0"/>
    <w:qFormat/>
    <w:rPr>
      <w:rFonts w:ascii="Symbol" w:hAnsi="Symbol" w:cs="Symbol"/>
    </w:rPr>
  </w:style>
  <w:style w:type="character" w:customStyle="1" w:styleId="WW8Num6z1">
    <w:name w:val="WW8Num6z1"/>
    <w:qFormat/>
    <w:rPr>
      <w:rFonts w:ascii="Courier New" w:hAnsi="Courier New" w:cs="Courier New"/>
    </w:rPr>
  </w:style>
  <w:style w:type="character" w:customStyle="1" w:styleId="WW8Num6z2">
    <w:name w:val="WW8Num6z2"/>
    <w:qFormat/>
    <w:rPr>
      <w:rFonts w:ascii="Wingdings" w:hAnsi="Wingdings" w:cs="Wingdings"/>
    </w:rPr>
  </w:style>
  <w:style w:type="character" w:customStyle="1" w:styleId="WW8Num7z0">
    <w:name w:val="WW8Num7z0"/>
    <w:qFormat/>
    <w:rPr>
      <w:rFonts w:ascii="Symbol" w:hAnsi="Symbol" w:cs="Symbol"/>
    </w:rPr>
  </w:style>
  <w:style w:type="character" w:customStyle="1" w:styleId="WW8Num7z1">
    <w:name w:val="WW8Num7z1"/>
    <w:qFormat/>
    <w:rPr>
      <w:rFonts w:ascii="Courier New" w:hAnsi="Courier New" w:cs="Courier New"/>
    </w:rPr>
  </w:style>
  <w:style w:type="character" w:customStyle="1" w:styleId="WW8Num7z2">
    <w:name w:val="WW8Num7z2"/>
    <w:qFormat/>
    <w:rPr>
      <w:rFonts w:ascii="Wingdings" w:hAnsi="Wingdings" w:cs="Wingdings"/>
    </w:rPr>
  </w:style>
  <w:style w:type="character" w:customStyle="1" w:styleId="WW8Num8z0">
    <w:name w:val="WW8Num8z0"/>
    <w:qFormat/>
    <w:rPr>
      <w:rFonts w:ascii="Times New Roman" w:eastAsia="Times New Roman" w:hAnsi="Times New Roman" w:cs="Times New Roman"/>
    </w:rPr>
  </w:style>
  <w:style w:type="character" w:customStyle="1" w:styleId="WW8Num8z1">
    <w:name w:val="WW8Num8z1"/>
    <w:qFormat/>
    <w:rPr>
      <w:rFonts w:ascii="Courier New" w:hAnsi="Courier New" w:cs="Courier New"/>
    </w:rPr>
  </w:style>
  <w:style w:type="character" w:customStyle="1" w:styleId="WW8Num8z2">
    <w:name w:val="WW8Num8z2"/>
    <w:qFormat/>
    <w:rPr>
      <w:rFonts w:ascii="Wingdings" w:hAnsi="Wingdings" w:cs="Wingdings"/>
    </w:rPr>
  </w:style>
  <w:style w:type="character" w:customStyle="1" w:styleId="WW8Num8z3">
    <w:name w:val="WW8Num8z3"/>
    <w:qFormat/>
    <w:rPr>
      <w:rFonts w:ascii="Symbol" w:hAnsi="Symbol" w:cs="Symbol"/>
    </w:rPr>
  </w:style>
  <w:style w:type="character" w:customStyle="1" w:styleId="WW8Num9z0">
    <w:name w:val="WW8Num9z0"/>
    <w:qFormat/>
    <w:rPr>
      <w:rFonts w:ascii="Symbol" w:hAnsi="Symbol" w:cs="Symbol"/>
    </w:rPr>
  </w:style>
  <w:style w:type="character" w:customStyle="1" w:styleId="WW8Num9z1">
    <w:name w:val="WW8Num9z1"/>
    <w:qFormat/>
    <w:rPr>
      <w:rFonts w:ascii="Courier New" w:hAnsi="Courier New" w:cs="Courier New"/>
    </w:rPr>
  </w:style>
  <w:style w:type="character" w:customStyle="1" w:styleId="WW8Num9z2">
    <w:name w:val="WW8Num9z2"/>
    <w:qFormat/>
    <w:rPr>
      <w:rFonts w:ascii="Wingdings" w:hAnsi="Wingdings" w:cs="Wingdings"/>
    </w:rPr>
  </w:style>
  <w:style w:type="character" w:customStyle="1" w:styleId="1">
    <w:name w:val="Основной шрифт абзаца1"/>
    <w:qFormat/>
  </w:style>
  <w:style w:type="character" w:styleId="a3">
    <w:name w:val="page number"/>
    <w:basedOn w:val="1"/>
    <w:qFormat/>
  </w:style>
  <w:style w:type="character" w:customStyle="1" w:styleId="hlnormal">
    <w:name w:val="hlnormal"/>
    <w:basedOn w:val="1"/>
    <w:qFormat/>
  </w:style>
  <w:style w:type="character" w:styleId="a4">
    <w:name w:val="Strong"/>
    <w:qFormat/>
    <w:rPr>
      <w:b/>
      <w:bCs/>
    </w:rPr>
  </w:style>
  <w:style w:type="character" w:styleId="a5">
    <w:name w:val="Emphasis"/>
    <w:qFormat/>
    <w:rPr>
      <w:i/>
      <w:iCs/>
    </w:rPr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Liberation Sans;Arial" w:eastAsia="Microsoft YaHei" w:hAnsi="Liberation Sans;Arial" w:cs="Arial"/>
    </w:rPr>
  </w:style>
  <w:style w:type="paragraph" w:styleId="a7">
    <w:name w:val="Body Text"/>
    <w:basedOn w:val="a"/>
    <w:pPr>
      <w:spacing w:after="120"/>
    </w:pPr>
    <w:rPr>
      <w:sz w:val="24"/>
      <w:szCs w:val="24"/>
    </w:rPr>
  </w:style>
  <w:style w:type="paragraph" w:styleId="a8">
    <w:name w:val="List"/>
    <w:basedOn w:val="a7"/>
    <w:rPr>
      <w:rFonts w:cs="Ari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Mangal"/>
    </w:rPr>
  </w:style>
  <w:style w:type="paragraph" w:customStyle="1" w:styleId="10">
    <w:name w:val="Указатель1"/>
    <w:basedOn w:val="a"/>
    <w:qFormat/>
    <w:pPr>
      <w:suppressLineNumbers/>
    </w:pPr>
    <w:rPr>
      <w:rFonts w:cs="Arial"/>
    </w:rPr>
  </w:style>
  <w:style w:type="paragraph" w:customStyle="1" w:styleId="21">
    <w:name w:val="Основной текст 21"/>
    <w:basedOn w:val="a"/>
    <w:qFormat/>
    <w:pPr>
      <w:spacing w:after="120" w:line="480" w:lineRule="auto"/>
    </w:pPr>
    <w:rPr>
      <w:sz w:val="24"/>
      <w:szCs w:val="24"/>
    </w:rPr>
  </w:style>
  <w:style w:type="paragraph" w:styleId="ab">
    <w:name w:val="Body Text Indent"/>
    <w:basedOn w:val="a"/>
    <w:pPr>
      <w:spacing w:after="120"/>
      <w:ind w:left="283"/>
    </w:pPr>
  </w:style>
  <w:style w:type="paragraph" w:customStyle="1" w:styleId="ac">
    <w:name w:val="Верхний и нижний колонтитулы"/>
    <w:basedOn w:val="a"/>
    <w:qFormat/>
    <w:pPr>
      <w:suppressLineNumbers/>
      <w:tabs>
        <w:tab w:val="center" w:pos="4819"/>
        <w:tab w:val="right" w:pos="9638"/>
      </w:tabs>
    </w:pPr>
  </w:style>
  <w:style w:type="paragraph" w:customStyle="1" w:styleId="ad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e">
    <w:name w:val="header"/>
    <w:basedOn w:val="a"/>
    <w:pPr>
      <w:tabs>
        <w:tab w:val="center" w:pos="4677"/>
        <w:tab w:val="right" w:pos="9355"/>
      </w:tabs>
    </w:pPr>
  </w:style>
  <w:style w:type="paragraph" w:customStyle="1" w:styleId="af">
    <w:name w:val="Обычный + по ширине"/>
    <w:basedOn w:val="a"/>
    <w:qFormat/>
    <w:pPr>
      <w:jc w:val="both"/>
    </w:pPr>
  </w:style>
  <w:style w:type="paragraph" w:customStyle="1" w:styleId="LO-Normal">
    <w:name w:val="LO-Normal"/>
    <w:qFormat/>
    <w:pPr>
      <w:spacing w:before="100" w:after="100"/>
    </w:pPr>
    <w:rPr>
      <w:rFonts w:eastAsia="Times New Roman" w:cs="Times New Roman"/>
      <w:szCs w:val="20"/>
      <w:lang w:bidi="ar-SA"/>
    </w:rPr>
  </w:style>
  <w:style w:type="paragraph" w:customStyle="1" w:styleId="11">
    <w:name w:val="Текст1"/>
    <w:basedOn w:val="a"/>
    <w:qFormat/>
    <w:rPr>
      <w:rFonts w:ascii="Courier New" w:hAnsi="Courier New" w:cs="Courier New"/>
      <w:sz w:val="20"/>
      <w:szCs w:val="20"/>
    </w:rPr>
  </w:style>
  <w:style w:type="paragraph" w:styleId="af0">
    <w:name w:val="footer"/>
    <w:basedOn w:val="a"/>
    <w:pPr>
      <w:tabs>
        <w:tab w:val="center" w:pos="4677"/>
        <w:tab w:val="right" w:pos="9355"/>
      </w:tabs>
    </w:pPr>
  </w:style>
  <w:style w:type="paragraph" w:styleId="af1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210">
    <w:name w:val="Основной текст с отступом 21"/>
    <w:basedOn w:val="a"/>
    <w:qFormat/>
    <w:pPr>
      <w:spacing w:after="120" w:line="480" w:lineRule="auto"/>
      <w:ind w:left="283"/>
    </w:pPr>
  </w:style>
  <w:style w:type="paragraph" w:customStyle="1" w:styleId="af2">
    <w:name w:val="Знак"/>
    <w:basedOn w:val="a"/>
    <w:qFormat/>
    <w:pPr>
      <w:widowControl w:val="0"/>
      <w:spacing w:before="280" w:after="280" w:line="360" w:lineRule="atLeast"/>
      <w:jc w:val="both"/>
    </w:pPr>
    <w:rPr>
      <w:rFonts w:ascii="Tahoma" w:hAnsi="Tahoma" w:cs="Tahoma"/>
      <w:sz w:val="20"/>
      <w:szCs w:val="20"/>
      <w:lang w:val="en-US"/>
    </w:rPr>
  </w:style>
  <w:style w:type="paragraph" w:styleId="2">
    <w:name w:val="Body Text 2"/>
    <w:basedOn w:val="a"/>
    <w:qFormat/>
    <w:pPr>
      <w:ind w:firstLine="709"/>
      <w:jc w:val="both"/>
      <w:textAlignment w:val="baseline"/>
    </w:pPr>
    <w:rPr>
      <w:sz w:val="24"/>
      <w:szCs w:val="20"/>
    </w:rPr>
  </w:style>
  <w:style w:type="paragraph" w:customStyle="1" w:styleId="20">
    <w:name w:val="2 Знак"/>
    <w:basedOn w:val="a"/>
    <w:qFormat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ConsPlusTitle">
    <w:name w:val="ConsPlusTitle"/>
    <w:qFormat/>
    <w:rPr>
      <w:rFonts w:ascii="Arial" w:eastAsia="Arial" w:hAnsi="Arial" w:cs="Arial"/>
      <w:b/>
      <w:bCs/>
      <w:sz w:val="20"/>
      <w:szCs w:val="20"/>
      <w:lang w:bidi="ar-SA"/>
    </w:rPr>
  </w:style>
  <w:style w:type="paragraph" w:styleId="af3">
    <w:name w:val="List Paragraph"/>
    <w:basedOn w:val="a"/>
    <w:qFormat/>
    <w:pPr>
      <w:ind w:left="720"/>
      <w:textAlignment w:val="baseline"/>
    </w:pPr>
    <w:rPr>
      <w:rFonts w:eastAsia="Calibri"/>
    </w:rPr>
  </w:style>
  <w:style w:type="paragraph" w:customStyle="1" w:styleId="af4">
    <w:name w:val="Содержимое врезки"/>
    <w:basedOn w:val="a"/>
    <w:qFormat/>
  </w:style>
  <w:style w:type="paragraph" w:customStyle="1" w:styleId="af5">
    <w:name w:val="Объект без заливки"/>
    <w:basedOn w:val="a"/>
    <w:qFormat/>
    <w:pPr>
      <w:spacing w:line="200" w:lineRule="atLeast"/>
    </w:pPr>
    <w:rPr>
      <w:rFonts w:ascii="Arial" w:hAnsi="Arial" w:cs="Arial"/>
      <w:kern w:val="2"/>
      <w:sz w:val="36"/>
    </w:rPr>
  </w:style>
  <w:style w:type="paragraph" w:customStyle="1" w:styleId="af6">
    <w:name w:val="Объект без заливки и линий"/>
    <w:basedOn w:val="a"/>
    <w:qFormat/>
    <w:pPr>
      <w:spacing w:line="200" w:lineRule="atLeast"/>
    </w:pPr>
    <w:rPr>
      <w:rFonts w:ascii="Arial" w:hAnsi="Arial" w:cs="Arial"/>
      <w:kern w:val="2"/>
      <w:sz w:val="36"/>
    </w:rPr>
  </w:style>
  <w:style w:type="paragraph" w:customStyle="1" w:styleId="A40">
    <w:name w:val="A4"/>
    <w:basedOn w:val="11"/>
    <w:qFormat/>
    <w:rPr>
      <w:rFonts w:ascii="Noto Sans" w:hAnsi="Noto Sans" w:cs="Noto Sans"/>
      <w:sz w:val="36"/>
    </w:rPr>
  </w:style>
  <w:style w:type="paragraph" w:customStyle="1" w:styleId="4">
    <w:name w:val="Заглавие А4"/>
    <w:basedOn w:val="A40"/>
    <w:qFormat/>
    <w:rPr>
      <w:sz w:val="88"/>
    </w:rPr>
  </w:style>
  <w:style w:type="paragraph" w:customStyle="1" w:styleId="40">
    <w:name w:val="Заголовок А4"/>
    <w:basedOn w:val="A40"/>
    <w:qFormat/>
    <w:rPr>
      <w:sz w:val="48"/>
    </w:rPr>
  </w:style>
  <w:style w:type="paragraph" w:customStyle="1" w:styleId="41">
    <w:name w:val="Текст А4"/>
    <w:basedOn w:val="A40"/>
    <w:qFormat/>
  </w:style>
  <w:style w:type="paragraph" w:customStyle="1" w:styleId="A00">
    <w:name w:val="A0"/>
    <w:basedOn w:val="11"/>
    <w:qFormat/>
    <w:rPr>
      <w:rFonts w:ascii="Noto Sans" w:hAnsi="Noto Sans" w:cs="Noto Sans"/>
      <w:sz w:val="95"/>
    </w:rPr>
  </w:style>
  <w:style w:type="paragraph" w:customStyle="1" w:styleId="0">
    <w:name w:val="Заглавие А0"/>
    <w:basedOn w:val="A40"/>
    <w:qFormat/>
    <w:rPr>
      <w:sz w:val="192"/>
    </w:rPr>
  </w:style>
  <w:style w:type="paragraph" w:customStyle="1" w:styleId="00">
    <w:name w:val="Заголовок А0"/>
    <w:basedOn w:val="A40"/>
    <w:qFormat/>
    <w:rPr>
      <w:sz w:val="144"/>
    </w:rPr>
  </w:style>
  <w:style w:type="paragraph" w:customStyle="1" w:styleId="01">
    <w:name w:val="Текст А0"/>
    <w:basedOn w:val="A40"/>
    <w:qFormat/>
  </w:style>
  <w:style w:type="paragraph" w:customStyle="1" w:styleId="af7">
    <w:name w:val="Графика"/>
    <w:qFormat/>
    <w:pPr>
      <w:widowControl w:val="0"/>
    </w:pPr>
    <w:rPr>
      <w:rFonts w:ascii="Liberation Sans;Arial" w:eastAsia="Tahoma" w:hAnsi="Liberation Sans;Arial" w:cs="Arial"/>
      <w:sz w:val="36"/>
    </w:rPr>
  </w:style>
  <w:style w:type="paragraph" w:customStyle="1" w:styleId="af8">
    <w:name w:val="Фигуры"/>
    <w:basedOn w:val="af7"/>
    <w:qFormat/>
    <w:rPr>
      <w:rFonts w:cs="Liberation Sans;Arial"/>
      <w:b/>
      <w:sz w:val="28"/>
    </w:rPr>
  </w:style>
  <w:style w:type="paragraph" w:customStyle="1" w:styleId="af9">
    <w:name w:val="Заливка"/>
    <w:basedOn w:val="af8"/>
    <w:qFormat/>
  </w:style>
  <w:style w:type="paragraph" w:customStyle="1" w:styleId="afa">
    <w:name w:val="Заливка синим"/>
    <w:basedOn w:val="af9"/>
    <w:qFormat/>
    <w:rPr>
      <w:color w:val="FFFFFF"/>
    </w:rPr>
  </w:style>
  <w:style w:type="paragraph" w:customStyle="1" w:styleId="afb">
    <w:name w:val="Заливка зелёным"/>
    <w:basedOn w:val="af9"/>
    <w:qFormat/>
    <w:rPr>
      <w:color w:val="FFFFFF"/>
    </w:rPr>
  </w:style>
  <w:style w:type="paragraph" w:customStyle="1" w:styleId="afc">
    <w:name w:val="Заливка красным"/>
    <w:basedOn w:val="af9"/>
    <w:qFormat/>
    <w:rPr>
      <w:color w:val="FFFFFF"/>
    </w:rPr>
  </w:style>
  <w:style w:type="paragraph" w:customStyle="1" w:styleId="afd">
    <w:name w:val="Заливка жёлтым"/>
    <w:basedOn w:val="af9"/>
    <w:qFormat/>
    <w:rPr>
      <w:color w:val="FFFFFF"/>
    </w:rPr>
  </w:style>
  <w:style w:type="paragraph" w:customStyle="1" w:styleId="afe">
    <w:name w:val="Контур"/>
    <w:basedOn w:val="af8"/>
    <w:qFormat/>
  </w:style>
  <w:style w:type="paragraph" w:customStyle="1" w:styleId="aff">
    <w:name w:val="Контур синий"/>
    <w:basedOn w:val="afe"/>
    <w:qFormat/>
    <w:rPr>
      <w:color w:val="355269"/>
    </w:rPr>
  </w:style>
  <w:style w:type="paragraph" w:customStyle="1" w:styleId="aff0">
    <w:name w:val="Контур зеленый"/>
    <w:basedOn w:val="afe"/>
    <w:qFormat/>
    <w:rPr>
      <w:color w:val="127622"/>
    </w:rPr>
  </w:style>
  <w:style w:type="paragraph" w:customStyle="1" w:styleId="aff1">
    <w:name w:val="Контур красный"/>
    <w:basedOn w:val="afe"/>
    <w:qFormat/>
    <w:rPr>
      <w:color w:val="C9211E"/>
    </w:rPr>
  </w:style>
  <w:style w:type="paragraph" w:customStyle="1" w:styleId="aff2">
    <w:name w:val="Контур жёлтый"/>
    <w:basedOn w:val="afe"/>
    <w:qFormat/>
    <w:rPr>
      <w:color w:val="B47804"/>
    </w:rPr>
  </w:style>
  <w:style w:type="paragraph" w:customStyle="1" w:styleId="aff3">
    <w:name w:val="Линии"/>
    <w:basedOn w:val="af7"/>
    <w:qFormat/>
    <w:rPr>
      <w:rFonts w:cs="Liberation Sans;Arial"/>
    </w:rPr>
  </w:style>
  <w:style w:type="paragraph" w:customStyle="1" w:styleId="aff4">
    <w:name w:val="Стрелки"/>
    <w:basedOn w:val="aff3"/>
    <w:qFormat/>
  </w:style>
  <w:style w:type="paragraph" w:customStyle="1" w:styleId="aff5">
    <w:name w:val="Штриховая линия"/>
    <w:basedOn w:val="aff3"/>
    <w:qFormat/>
  </w:style>
  <w:style w:type="paragraph" w:customStyle="1" w:styleId="LTGliederung1">
    <w:name w:val="Обычный~LT~Gliederung 1"/>
    <w:qFormat/>
    <w:pPr>
      <w:widowControl w:val="0"/>
      <w:spacing w:before="283"/>
    </w:pPr>
    <w:rPr>
      <w:rFonts w:ascii="Arial" w:eastAsia="Tahoma" w:hAnsi="Arial" w:cs="Arial"/>
      <w:kern w:val="2"/>
      <w:sz w:val="64"/>
    </w:rPr>
  </w:style>
  <w:style w:type="paragraph" w:customStyle="1" w:styleId="LTGliederung2">
    <w:name w:val="Обычный~LT~Gliederung 2"/>
    <w:basedOn w:val="LTGliederung1"/>
    <w:qFormat/>
    <w:pPr>
      <w:spacing w:before="227"/>
    </w:pPr>
    <w:rPr>
      <w:sz w:val="56"/>
    </w:rPr>
  </w:style>
  <w:style w:type="paragraph" w:customStyle="1" w:styleId="LTGliederung3">
    <w:name w:val="Обычный~LT~Gliederung 3"/>
    <w:basedOn w:val="LTGliederung2"/>
    <w:qFormat/>
    <w:pPr>
      <w:spacing w:before="170"/>
    </w:pPr>
    <w:rPr>
      <w:sz w:val="48"/>
    </w:rPr>
  </w:style>
  <w:style w:type="paragraph" w:customStyle="1" w:styleId="LTGliederung4">
    <w:name w:val="Обычный~LT~Gliederung 4"/>
    <w:basedOn w:val="LTGliederung3"/>
    <w:qFormat/>
    <w:pPr>
      <w:spacing w:before="113"/>
    </w:pPr>
    <w:rPr>
      <w:sz w:val="40"/>
    </w:rPr>
  </w:style>
  <w:style w:type="paragraph" w:customStyle="1" w:styleId="LTGliederung5">
    <w:name w:val="Обычный~LT~Gliederung 5"/>
    <w:basedOn w:val="LTGliederung4"/>
    <w:qFormat/>
    <w:pPr>
      <w:spacing w:before="57"/>
    </w:pPr>
  </w:style>
  <w:style w:type="paragraph" w:customStyle="1" w:styleId="LTGliederung6">
    <w:name w:val="Обычный~LT~Gliederung 6"/>
    <w:basedOn w:val="LTGliederung5"/>
    <w:qFormat/>
  </w:style>
  <w:style w:type="paragraph" w:customStyle="1" w:styleId="LTGliederung7">
    <w:name w:val="Обычный~LT~Gliederung 7"/>
    <w:basedOn w:val="LTGliederung6"/>
    <w:qFormat/>
  </w:style>
  <w:style w:type="paragraph" w:customStyle="1" w:styleId="LTGliederung8">
    <w:name w:val="Обычный~LT~Gliederung 8"/>
    <w:basedOn w:val="LTGliederung7"/>
    <w:qFormat/>
  </w:style>
  <w:style w:type="paragraph" w:customStyle="1" w:styleId="LTGliederung9">
    <w:name w:val="Обычный~LT~Gliederung 9"/>
    <w:basedOn w:val="LTGliederung8"/>
    <w:qFormat/>
  </w:style>
  <w:style w:type="paragraph" w:customStyle="1" w:styleId="LTTitel">
    <w:name w:val="Обычный~LT~Titel"/>
    <w:qFormat/>
    <w:pPr>
      <w:widowControl w:val="0"/>
      <w:jc w:val="center"/>
    </w:pPr>
    <w:rPr>
      <w:rFonts w:ascii="Arial" w:eastAsia="Tahoma" w:hAnsi="Arial" w:cs="Arial"/>
      <w:kern w:val="2"/>
      <w:sz w:val="88"/>
    </w:rPr>
  </w:style>
  <w:style w:type="paragraph" w:customStyle="1" w:styleId="LTUntertitel">
    <w:name w:val="Обычный~LT~Untertitel"/>
    <w:qFormat/>
    <w:pPr>
      <w:widowControl w:val="0"/>
      <w:jc w:val="center"/>
    </w:pPr>
    <w:rPr>
      <w:rFonts w:ascii="Arial" w:eastAsia="Tahoma" w:hAnsi="Arial" w:cs="Arial"/>
      <w:kern w:val="2"/>
      <w:sz w:val="64"/>
    </w:rPr>
  </w:style>
  <w:style w:type="paragraph" w:customStyle="1" w:styleId="LTNotizen">
    <w:name w:val="Обычный~LT~Notizen"/>
    <w:qFormat/>
    <w:pPr>
      <w:widowControl w:val="0"/>
      <w:ind w:left="340" w:hanging="340"/>
    </w:pPr>
    <w:rPr>
      <w:rFonts w:ascii="Arial" w:eastAsia="Tahoma" w:hAnsi="Arial" w:cs="Arial"/>
      <w:kern w:val="2"/>
      <w:sz w:val="40"/>
    </w:rPr>
  </w:style>
  <w:style w:type="paragraph" w:customStyle="1" w:styleId="LTHintergrundobjekte">
    <w:name w:val="Обычный~LT~Hintergrundobjekte"/>
    <w:qFormat/>
    <w:pPr>
      <w:widowControl w:val="0"/>
    </w:pPr>
    <w:rPr>
      <w:rFonts w:ascii="Liberation Serif;Times New Roma" w:eastAsia="Tahoma" w:hAnsi="Liberation Serif;Times New Roma" w:cs="Arial"/>
      <w:kern w:val="2"/>
    </w:rPr>
  </w:style>
  <w:style w:type="paragraph" w:customStyle="1" w:styleId="LTHintergrund">
    <w:name w:val="Обычный~LT~Hintergrund"/>
    <w:qFormat/>
    <w:pPr>
      <w:widowControl w:val="0"/>
    </w:pPr>
    <w:rPr>
      <w:rFonts w:ascii="Liberation Serif;Times New Roma" w:eastAsia="Tahoma" w:hAnsi="Liberation Serif;Times New Roma" w:cs="Arial"/>
      <w:kern w:val="2"/>
    </w:rPr>
  </w:style>
  <w:style w:type="paragraph" w:customStyle="1" w:styleId="default">
    <w:name w:val="default"/>
    <w:qFormat/>
    <w:pPr>
      <w:widowControl w:val="0"/>
      <w:spacing w:line="200" w:lineRule="atLeast"/>
    </w:pPr>
    <w:rPr>
      <w:rFonts w:ascii="Arial" w:eastAsia="Tahoma" w:hAnsi="Arial" w:cs="Arial"/>
      <w:kern w:val="2"/>
      <w:sz w:val="36"/>
    </w:rPr>
  </w:style>
  <w:style w:type="paragraph" w:customStyle="1" w:styleId="gray1">
    <w:name w:val="gray1"/>
    <w:basedOn w:val="default"/>
    <w:qFormat/>
  </w:style>
  <w:style w:type="paragraph" w:customStyle="1" w:styleId="gray2">
    <w:name w:val="gray2"/>
    <w:basedOn w:val="default"/>
    <w:qFormat/>
  </w:style>
  <w:style w:type="paragraph" w:customStyle="1" w:styleId="gray3">
    <w:name w:val="gray3"/>
    <w:basedOn w:val="default"/>
    <w:qFormat/>
  </w:style>
  <w:style w:type="paragraph" w:customStyle="1" w:styleId="bw1">
    <w:name w:val="bw1"/>
    <w:basedOn w:val="default"/>
    <w:qFormat/>
  </w:style>
  <w:style w:type="paragraph" w:customStyle="1" w:styleId="bw2">
    <w:name w:val="bw2"/>
    <w:basedOn w:val="default"/>
    <w:qFormat/>
  </w:style>
  <w:style w:type="paragraph" w:customStyle="1" w:styleId="bw3">
    <w:name w:val="bw3"/>
    <w:basedOn w:val="default"/>
    <w:qFormat/>
  </w:style>
  <w:style w:type="paragraph" w:customStyle="1" w:styleId="orange1">
    <w:name w:val="orange1"/>
    <w:basedOn w:val="default"/>
    <w:qFormat/>
  </w:style>
  <w:style w:type="paragraph" w:customStyle="1" w:styleId="orange2">
    <w:name w:val="orange2"/>
    <w:basedOn w:val="default"/>
    <w:qFormat/>
  </w:style>
  <w:style w:type="paragraph" w:customStyle="1" w:styleId="orange3">
    <w:name w:val="orange3"/>
    <w:basedOn w:val="default"/>
    <w:qFormat/>
  </w:style>
  <w:style w:type="paragraph" w:customStyle="1" w:styleId="turquoise1">
    <w:name w:val="turquoise1"/>
    <w:basedOn w:val="default"/>
    <w:qFormat/>
  </w:style>
  <w:style w:type="paragraph" w:customStyle="1" w:styleId="turquoise2">
    <w:name w:val="turquoise2"/>
    <w:basedOn w:val="default"/>
    <w:qFormat/>
  </w:style>
  <w:style w:type="paragraph" w:customStyle="1" w:styleId="turquoise3">
    <w:name w:val="turquoise3"/>
    <w:basedOn w:val="default"/>
    <w:qFormat/>
  </w:style>
  <w:style w:type="paragraph" w:customStyle="1" w:styleId="blue1">
    <w:name w:val="blue1"/>
    <w:basedOn w:val="default"/>
    <w:qFormat/>
  </w:style>
  <w:style w:type="paragraph" w:customStyle="1" w:styleId="blue2">
    <w:name w:val="blue2"/>
    <w:basedOn w:val="default"/>
    <w:qFormat/>
  </w:style>
  <w:style w:type="paragraph" w:customStyle="1" w:styleId="blue3">
    <w:name w:val="blue3"/>
    <w:basedOn w:val="default"/>
    <w:qFormat/>
  </w:style>
  <w:style w:type="paragraph" w:customStyle="1" w:styleId="sun1">
    <w:name w:val="sun1"/>
    <w:basedOn w:val="default"/>
    <w:qFormat/>
  </w:style>
  <w:style w:type="paragraph" w:customStyle="1" w:styleId="sun2">
    <w:name w:val="sun2"/>
    <w:basedOn w:val="default"/>
    <w:qFormat/>
  </w:style>
  <w:style w:type="paragraph" w:customStyle="1" w:styleId="sun3">
    <w:name w:val="sun3"/>
    <w:basedOn w:val="default"/>
    <w:qFormat/>
  </w:style>
  <w:style w:type="paragraph" w:customStyle="1" w:styleId="earth1">
    <w:name w:val="earth1"/>
    <w:basedOn w:val="default"/>
    <w:qFormat/>
  </w:style>
  <w:style w:type="paragraph" w:customStyle="1" w:styleId="earth2">
    <w:name w:val="earth2"/>
    <w:basedOn w:val="default"/>
    <w:qFormat/>
  </w:style>
  <w:style w:type="paragraph" w:customStyle="1" w:styleId="earth3">
    <w:name w:val="earth3"/>
    <w:basedOn w:val="default"/>
    <w:qFormat/>
  </w:style>
  <w:style w:type="paragraph" w:customStyle="1" w:styleId="green1">
    <w:name w:val="green1"/>
    <w:basedOn w:val="default"/>
    <w:qFormat/>
  </w:style>
  <w:style w:type="paragraph" w:customStyle="1" w:styleId="green2">
    <w:name w:val="green2"/>
    <w:basedOn w:val="default"/>
    <w:qFormat/>
  </w:style>
  <w:style w:type="paragraph" w:customStyle="1" w:styleId="green3">
    <w:name w:val="green3"/>
    <w:basedOn w:val="default"/>
    <w:qFormat/>
  </w:style>
  <w:style w:type="paragraph" w:customStyle="1" w:styleId="seetang1">
    <w:name w:val="seetang1"/>
    <w:basedOn w:val="default"/>
    <w:qFormat/>
  </w:style>
  <w:style w:type="paragraph" w:customStyle="1" w:styleId="seetang2">
    <w:name w:val="seetang2"/>
    <w:basedOn w:val="default"/>
    <w:qFormat/>
  </w:style>
  <w:style w:type="paragraph" w:customStyle="1" w:styleId="seetang3">
    <w:name w:val="seetang3"/>
    <w:basedOn w:val="default"/>
    <w:qFormat/>
  </w:style>
  <w:style w:type="paragraph" w:customStyle="1" w:styleId="lightblue1">
    <w:name w:val="lightblue1"/>
    <w:basedOn w:val="default"/>
    <w:qFormat/>
  </w:style>
  <w:style w:type="paragraph" w:customStyle="1" w:styleId="lightblue2">
    <w:name w:val="lightblue2"/>
    <w:basedOn w:val="default"/>
    <w:qFormat/>
  </w:style>
  <w:style w:type="paragraph" w:customStyle="1" w:styleId="lightblue3">
    <w:name w:val="lightblue3"/>
    <w:basedOn w:val="default"/>
    <w:qFormat/>
  </w:style>
  <w:style w:type="paragraph" w:customStyle="1" w:styleId="yellow1">
    <w:name w:val="yellow1"/>
    <w:basedOn w:val="default"/>
    <w:qFormat/>
  </w:style>
  <w:style w:type="paragraph" w:customStyle="1" w:styleId="yellow2">
    <w:name w:val="yellow2"/>
    <w:basedOn w:val="default"/>
    <w:qFormat/>
  </w:style>
  <w:style w:type="paragraph" w:customStyle="1" w:styleId="yellow3">
    <w:name w:val="yellow3"/>
    <w:basedOn w:val="default"/>
    <w:qFormat/>
  </w:style>
  <w:style w:type="paragraph" w:customStyle="1" w:styleId="aff6">
    <w:name w:val="Объекты фона"/>
    <w:qFormat/>
    <w:pPr>
      <w:widowControl w:val="0"/>
    </w:pPr>
    <w:rPr>
      <w:rFonts w:ascii="Liberation Serif;Times New Roma" w:eastAsia="Tahoma" w:hAnsi="Liberation Serif;Times New Roma" w:cs="Arial"/>
      <w:kern w:val="2"/>
    </w:rPr>
  </w:style>
  <w:style w:type="paragraph" w:customStyle="1" w:styleId="aff7">
    <w:name w:val="Фон"/>
    <w:qFormat/>
    <w:pPr>
      <w:widowControl w:val="0"/>
    </w:pPr>
    <w:rPr>
      <w:rFonts w:ascii="Liberation Serif;Times New Roma" w:eastAsia="Tahoma" w:hAnsi="Liberation Serif;Times New Roma" w:cs="Arial"/>
      <w:kern w:val="2"/>
    </w:rPr>
  </w:style>
  <w:style w:type="paragraph" w:customStyle="1" w:styleId="aff8">
    <w:name w:val="Примечания"/>
    <w:qFormat/>
    <w:pPr>
      <w:widowControl w:val="0"/>
      <w:ind w:left="340" w:hanging="340"/>
    </w:pPr>
    <w:rPr>
      <w:rFonts w:ascii="Arial" w:eastAsia="Tahoma" w:hAnsi="Arial" w:cs="Arial"/>
      <w:kern w:val="2"/>
      <w:sz w:val="40"/>
    </w:rPr>
  </w:style>
  <w:style w:type="paragraph" w:customStyle="1" w:styleId="12">
    <w:name w:val="Структура 1"/>
    <w:qFormat/>
    <w:pPr>
      <w:widowControl w:val="0"/>
      <w:spacing w:before="283"/>
    </w:pPr>
    <w:rPr>
      <w:rFonts w:ascii="Arial" w:eastAsia="Tahoma" w:hAnsi="Arial" w:cs="Arial"/>
      <w:kern w:val="2"/>
      <w:sz w:val="64"/>
    </w:rPr>
  </w:style>
  <w:style w:type="paragraph" w:customStyle="1" w:styleId="22">
    <w:name w:val="Структура 2"/>
    <w:basedOn w:val="12"/>
    <w:qFormat/>
    <w:pPr>
      <w:spacing w:before="227"/>
    </w:pPr>
    <w:rPr>
      <w:sz w:val="56"/>
    </w:rPr>
  </w:style>
  <w:style w:type="paragraph" w:customStyle="1" w:styleId="3">
    <w:name w:val="Структура 3"/>
    <w:basedOn w:val="22"/>
    <w:qFormat/>
    <w:pPr>
      <w:spacing w:before="170"/>
    </w:pPr>
    <w:rPr>
      <w:sz w:val="48"/>
    </w:rPr>
  </w:style>
  <w:style w:type="paragraph" w:customStyle="1" w:styleId="42">
    <w:name w:val="Структура 4"/>
    <w:basedOn w:val="3"/>
    <w:qFormat/>
    <w:pPr>
      <w:spacing w:before="113"/>
    </w:pPr>
    <w:rPr>
      <w:sz w:val="40"/>
    </w:rPr>
  </w:style>
  <w:style w:type="paragraph" w:customStyle="1" w:styleId="5">
    <w:name w:val="Структура 5"/>
    <w:basedOn w:val="42"/>
    <w:qFormat/>
    <w:pPr>
      <w:spacing w:before="57"/>
    </w:pPr>
  </w:style>
  <w:style w:type="paragraph" w:customStyle="1" w:styleId="6">
    <w:name w:val="Структура 6"/>
    <w:basedOn w:val="5"/>
    <w:qFormat/>
  </w:style>
  <w:style w:type="paragraph" w:customStyle="1" w:styleId="7">
    <w:name w:val="Структура 7"/>
    <w:basedOn w:val="6"/>
    <w:qFormat/>
  </w:style>
  <w:style w:type="paragraph" w:customStyle="1" w:styleId="8">
    <w:name w:val="Структура 8"/>
    <w:basedOn w:val="7"/>
    <w:qFormat/>
  </w:style>
  <w:style w:type="paragraph" w:customStyle="1" w:styleId="9">
    <w:name w:val="Структура 9"/>
    <w:basedOn w:val="8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2" Type="http://schemas.microsoft.com/office/2007/relationships/stylesWithEffects" Target="stylesWithEffect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footer" Target="footer2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header" Target="header2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footer" Target="footer1.xm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1130</Words>
  <Characters>6442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 2000 года объем валового регионального продукта неуклонно растет</vt:lpstr>
    </vt:vector>
  </TitlesOfParts>
  <Company/>
  <LinksUpToDate>false</LinksUpToDate>
  <CharactersWithSpaces>7557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 2000 года объем валового регионального продукта неуклонно растет</dc:title>
  <dc:creator>СОБОЛЕВА</dc:creator>
  <cp:lastModifiedBy>admin</cp:lastModifiedBy>
  <cp:revision>2</cp:revision>
  <cp:lastPrinted>2023-05-16T11:57:00Z</cp:lastPrinted>
  <dcterms:created xsi:type="dcterms:W3CDTF">2023-05-16T13:08:00Z</dcterms:created>
  <dcterms:modified xsi:type="dcterms:W3CDTF">2023-05-16T13:08:00Z</dcterms:modified>
  <dc:language>ru-RU</dc:language>
</cp:coreProperties>
</file>